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>If you see a Flood Watch or Flood Warning online or broadcast on television,</w:t>
      </w:r>
      <w:r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 xml:space="preserve"> </w:t>
      </w: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you see that bad weather and heavy rain is on the way, do you know what to do?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Stay informed about possible floods and the risk of flash flooding.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your neighbours are aware of the risk and are taking action to be prepared.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Check your emergency kit and make sure your clothes are ready and that you know where you will go.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there is a flood emergency, personnel from the emergency services may tell you to evacuate.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are two levels of evacuation announcements.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The first level is to Prepare </w:t>
      </w:r>
      <w:proofErr w:type="gramStart"/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To</w:t>
      </w:r>
      <w:proofErr w:type="gramEnd"/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Evacuate.</w:t>
      </w: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second level is to Evacuate Immediately.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need to Prepare to Evacuate, you must act quickly as lives may be at risk,</w:t>
      </w: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your property may be at risk of damage.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need to be ready to leave early.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Position your car facing your exit and open your access gate.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Pack your emergency kit, clothing, computer and any other items into your car.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Relocate any animals to higher ground for their safety.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Move any stock feed, machinery, electrical appliances and hazardous chemicals up high above the ground.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Tell your neighbours you are leaving and where you will go, so they can contact you if necessary.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Lock all your windows and doors to prevent people breaking into your home.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Turn off your gas and electricity at the mains.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Leave via your safest route and avoid any flooded areas.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decide to stay with family, friends or an Emergency Relief Centre if available.</w:t>
      </w: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decide not to stay at an Emergency Relief Centre,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let them know and give them your contact details so they can contact you if necessary.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need to Evacuate Immediately, you must leave straight away.</w:t>
      </w: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will be no time to make any preparations such as relocating your animals.</w:t>
      </w: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your emergency kit is ready, you can take it with you when you evacuate.</w:t>
      </w: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During an evacuation, it is vital that you follow instructions from emergency services personnel.</w:t>
      </w: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>If not, you may be putting yourself and other people at risk of harm.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safest option is to leave early and go somewhere safe away from the flood.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leave too late, you may be stuck and isolated by the flood for several days.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Even minor floods can be dangerous.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drive through flood water, you may have an accident because you cannot see what is underneath.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Never drive, ride or walk through flood water.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main cause of death during a flood is people driving, riding or walking through flood.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Never allow children to play in flood water.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main cause of death for children during a flood is from playing in flood water.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Stay away from drains, rivers, creeks or other waterways during a flood.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Flood water may look calm on the surface, but there may be hazards underneath,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such as strong currents that can suck you under water.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Stay alert to any hazards such as falling trees, </w:t>
      </w:r>
      <w:proofErr w:type="spellStart"/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powerlines</w:t>
      </w:r>
      <w:proofErr w:type="spellEnd"/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and damaged buildings.</w:t>
      </w:r>
    </w:p>
    <w:p w:rsid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E04631" w:rsidRPr="00E04631" w:rsidRDefault="00E04631" w:rsidP="00E0463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E0463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your safest option is to leave early.</w:t>
      </w:r>
    </w:p>
    <w:p w:rsidR="00572BB5" w:rsidRDefault="00572BB5"/>
    <w:sectPr w:rsidR="00572B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631"/>
    <w:rsid w:val="00572BB5"/>
    <w:rsid w:val="00E0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85E7D"/>
  <w15:chartTrackingRefBased/>
  <w15:docId w15:val="{4018EC02-70D7-45D8-8AEC-D03FB8831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0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353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1490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3551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9782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69532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768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5466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573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1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3710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2764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84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070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263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7262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663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1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43749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666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19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55400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6223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3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7547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4467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00171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2425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8430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669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99391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3482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4830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0284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7631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322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1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5984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3441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866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273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0201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857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1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2940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9057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36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34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2248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8508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2896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27169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230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7975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5550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1047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5514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0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2316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18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8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55688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840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6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411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761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4780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4426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3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30896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3275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29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4587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7060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1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804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487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39807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31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0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77819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4522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2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2839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570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86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8136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7283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6451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0457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7440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514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4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03083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430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84821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6217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9053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7055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2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61207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0326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2016-11-08T02:04:00Z</dcterms:created>
  <dcterms:modified xsi:type="dcterms:W3CDTF">2016-11-08T02:07:00Z</dcterms:modified>
</cp:coreProperties>
</file>