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4928"/>
        <w:gridCol w:w="4648"/>
      </w:tblGrid>
      <w:tr w:rsidR="00F463C9" w:rsidTr="00D50441">
        <w:tc>
          <w:tcPr>
            <w:tcW w:w="4928" w:type="dxa"/>
            <w:vAlign w:val="center"/>
          </w:tcPr>
          <w:p w:rsidR="00F463C9" w:rsidRPr="0019796A" w:rsidRDefault="005E798A" w:rsidP="00D50441">
            <w:pPr>
              <w:rPr>
                <w:rFonts w:ascii="Arial" w:hAnsi="Arial" w:cs="Arial"/>
                <w:b/>
                <w:i/>
                <w:color w:val="FF0000"/>
                <w:sz w:val="24"/>
                <w:szCs w:val="24"/>
                <w:highlight w:val="yellow"/>
              </w:rPr>
            </w:pPr>
            <w:r w:rsidRPr="0019796A">
              <w:rPr>
                <w:rFonts w:ascii="Arial" w:hAnsi="Arial" w:cs="Arial"/>
                <w:b/>
                <w:i/>
                <w:sz w:val="24"/>
                <w:szCs w:val="24"/>
              </w:rPr>
              <w:t>AUDIO</w:t>
            </w:r>
          </w:p>
        </w:tc>
        <w:tc>
          <w:tcPr>
            <w:tcW w:w="4648" w:type="dxa"/>
          </w:tcPr>
          <w:p w:rsidR="00F463C9" w:rsidRPr="0019796A" w:rsidRDefault="00B24AB2" w:rsidP="00B24AB2">
            <w:pPr>
              <w:rPr>
                <w:rFonts w:ascii="Arial" w:hAnsi="Arial" w:cs="Arial"/>
                <w:b/>
                <w:i/>
                <w:sz w:val="24"/>
                <w:szCs w:val="24"/>
              </w:rPr>
            </w:pPr>
            <w:r w:rsidRPr="0019796A">
              <w:rPr>
                <w:rFonts w:ascii="Arial" w:hAnsi="Arial" w:cs="Arial"/>
                <w:b/>
                <w:i/>
                <w:sz w:val="24"/>
                <w:szCs w:val="24"/>
              </w:rPr>
              <w:t>VIDEO</w:t>
            </w:r>
          </w:p>
        </w:tc>
      </w:tr>
      <w:tr w:rsidR="00F463C9" w:rsidTr="001244F9">
        <w:trPr>
          <w:trHeight w:val="3355"/>
        </w:trPr>
        <w:tc>
          <w:tcPr>
            <w:tcW w:w="4928" w:type="dxa"/>
            <w:vAlign w:val="center"/>
          </w:tcPr>
          <w:p w:rsidR="00170D7E" w:rsidRDefault="005E798A" w:rsidP="00D50441">
            <w:pPr>
              <w:rPr>
                <w:rFonts w:ascii="Arial" w:hAnsi="Arial" w:cs="Arial"/>
                <w:sz w:val="24"/>
                <w:szCs w:val="24"/>
              </w:rPr>
            </w:pPr>
            <w:r w:rsidRPr="0019796A">
              <w:rPr>
                <w:rFonts w:ascii="Arial" w:hAnsi="Arial" w:cs="Arial"/>
                <w:sz w:val="24"/>
                <w:szCs w:val="24"/>
              </w:rPr>
              <w:t xml:space="preserve">During a bushfire, the Department of Fire and Emergency Services </w:t>
            </w:r>
            <w:r w:rsidR="00D50441">
              <w:rPr>
                <w:rFonts w:ascii="Arial" w:hAnsi="Arial" w:cs="Arial"/>
                <w:sz w:val="24"/>
                <w:szCs w:val="24"/>
              </w:rPr>
              <w:t xml:space="preserve">issues a range of warnings to </w:t>
            </w:r>
            <w:r w:rsidR="00AE0293">
              <w:rPr>
                <w:rFonts w:ascii="Arial" w:hAnsi="Arial" w:cs="Arial"/>
                <w:sz w:val="24"/>
                <w:szCs w:val="24"/>
              </w:rPr>
              <w:t xml:space="preserve">help </w:t>
            </w:r>
            <w:r w:rsidR="00D50441">
              <w:rPr>
                <w:rFonts w:ascii="Arial" w:hAnsi="Arial" w:cs="Arial"/>
                <w:sz w:val="24"/>
                <w:szCs w:val="24"/>
              </w:rPr>
              <w:t xml:space="preserve">inform and keep the community safe. </w:t>
            </w:r>
          </w:p>
          <w:p w:rsidR="00D50441" w:rsidRDefault="00D50441" w:rsidP="00D50441">
            <w:pPr>
              <w:rPr>
                <w:rFonts w:ascii="Arial" w:hAnsi="Arial" w:cs="Arial"/>
                <w:sz w:val="24"/>
                <w:szCs w:val="24"/>
              </w:rPr>
            </w:pPr>
          </w:p>
          <w:p w:rsidR="00D50441" w:rsidRDefault="00D50441" w:rsidP="00D50441">
            <w:pPr>
              <w:rPr>
                <w:rFonts w:ascii="Arial" w:hAnsi="Arial" w:cs="Arial"/>
                <w:sz w:val="24"/>
                <w:szCs w:val="24"/>
              </w:rPr>
            </w:pPr>
            <w:r>
              <w:rPr>
                <w:rFonts w:ascii="Arial" w:hAnsi="Arial" w:cs="Arial"/>
                <w:sz w:val="24"/>
                <w:szCs w:val="24"/>
              </w:rPr>
              <w:t>Warnings advi</w:t>
            </w:r>
            <w:r w:rsidR="00F160E6">
              <w:rPr>
                <w:rFonts w:ascii="Arial" w:hAnsi="Arial" w:cs="Arial"/>
                <w:sz w:val="24"/>
                <w:szCs w:val="24"/>
              </w:rPr>
              <w:t>s</w:t>
            </w:r>
            <w:r>
              <w:rPr>
                <w:rFonts w:ascii="Arial" w:hAnsi="Arial" w:cs="Arial"/>
                <w:sz w:val="24"/>
                <w:szCs w:val="24"/>
              </w:rPr>
              <w:t>e you</w:t>
            </w:r>
            <w:r w:rsidR="00AE0293">
              <w:rPr>
                <w:rFonts w:ascii="Arial" w:hAnsi="Arial" w:cs="Arial"/>
                <w:sz w:val="24"/>
                <w:szCs w:val="24"/>
              </w:rPr>
              <w:t xml:space="preserve"> of</w:t>
            </w:r>
            <w:r>
              <w:rPr>
                <w:rFonts w:ascii="Arial" w:hAnsi="Arial" w:cs="Arial"/>
                <w:sz w:val="24"/>
                <w:szCs w:val="24"/>
              </w:rPr>
              <w:t xml:space="preserve"> the level of </w:t>
            </w:r>
            <w:r w:rsidR="00AE0293">
              <w:rPr>
                <w:rFonts w:ascii="Arial" w:hAnsi="Arial" w:cs="Arial"/>
                <w:sz w:val="24"/>
                <w:szCs w:val="24"/>
              </w:rPr>
              <w:t xml:space="preserve">threat </w:t>
            </w:r>
            <w:bookmarkStart w:id="0" w:name="_GoBack"/>
            <w:bookmarkEnd w:id="0"/>
            <w:r>
              <w:rPr>
                <w:rFonts w:ascii="Arial" w:hAnsi="Arial" w:cs="Arial"/>
                <w:sz w:val="24"/>
                <w:szCs w:val="24"/>
              </w:rPr>
              <w:t xml:space="preserve">and the </w:t>
            </w:r>
            <w:r w:rsidR="00AE0293">
              <w:rPr>
                <w:rFonts w:ascii="Arial" w:hAnsi="Arial" w:cs="Arial"/>
                <w:sz w:val="24"/>
                <w:szCs w:val="24"/>
              </w:rPr>
              <w:t xml:space="preserve">recommended </w:t>
            </w:r>
            <w:r>
              <w:rPr>
                <w:rFonts w:ascii="Arial" w:hAnsi="Arial" w:cs="Arial"/>
                <w:sz w:val="24"/>
                <w:szCs w:val="24"/>
              </w:rPr>
              <w:t>action to take.</w:t>
            </w:r>
          </w:p>
          <w:p w:rsidR="00D50441" w:rsidRDefault="00D50441" w:rsidP="00D50441">
            <w:pPr>
              <w:rPr>
                <w:rFonts w:ascii="Arial" w:hAnsi="Arial" w:cs="Arial"/>
                <w:sz w:val="24"/>
                <w:szCs w:val="24"/>
              </w:rPr>
            </w:pPr>
          </w:p>
          <w:p w:rsidR="00D50441" w:rsidRPr="0019796A" w:rsidRDefault="00D50441" w:rsidP="00AE0293">
            <w:pPr>
              <w:rPr>
                <w:rFonts w:ascii="Arial" w:hAnsi="Arial" w:cs="Arial"/>
                <w:sz w:val="24"/>
                <w:szCs w:val="24"/>
              </w:rPr>
            </w:pPr>
            <w:r>
              <w:rPr>
                <w:rFonts w:ascii="Arial" w:hAnsi="Arial" w:cs="Arial"/>
                <w:sz w:val="24"/>
                <w:szCs w:val="24"/>
              </w:rPr>
              <w:t xml:space="preserve">There are four </w:t>
            </w:r>
            <w:r w:rsidR="008A1F81">
              <w:rPr>
                <w:rFonts w:ascii="Arial" w:hAnsi="Arial" w:cs="Arial"/>
                <w:sz w:val="24"/>
                <w:szCs w:val="24"/>
              </w:rPr>
              <w:t xml:space="preserve">warning </w:t>
            </w:r>
            <w:r>
              <w:rPr>
                <w:rFonts w:ascii="Arial" w:hAnsi="Arial" w:cs="Arial"/>
                <w:sz w:val="24"/>
                <w:szCs w:val="24"/>
              </w:rPr>
              <w:t xml:space="preserve">levels: </w:t>
            </w:r>
            <w:r w:rsidR="008A1F81">
              <w:rPr>
                <w:rFonts w:ascii="Arial" w:hAnsi="Arial" w:cs="Arial"/>
                <w:sz w:val="24"/>
                <w:szCs w:val="24"/>
              </w:rPr>
              <w:t>‘</w:t>
            </w:r>
            <w:r>
              <w:rPr>
                <w:rFonts w:ascii="Arial" w:hAnsi="Arial" w:cs="Arial"/>
                <w:sz w:val="24"/>
                <w:szCs w:val="24"/>
              </w:rPr>
              <w:t>Advice</w:t>
            </w:r>
            <w:r w:rsidR="008A1F81">
              <w:rPr>
                <w:rFonts w:ascii="Arial" w:hAnsi="Arial" w:cs="Arial"/>
                <w:sz w:val="24"/>
                <w:szCs w:val="24"/>
              </w:rPr>
              <w:t>’</w:t>
            </w:r>
            <w:r>
              <w:rPr>
                <w:rFonts w:ascii="Arial" w:hAnsi="Arial" w:cs="Arial"/>
                <w:sz w:val="24"/>
                <w:szCs w:val="24"/>
              </w:rPr>
              <w:t xml:space="preserve">, </w:t>
            </w:r>
            <w:r w:rsidR="008A1F81">
              <w:rPr>
                <w:rFonts w:ascii="Arial" w:hAnsi="Arial" w:cs="Arial"/>
                <w:sz w:val="24"/>
                <w:szCs w:val="24"/>
              </w:rPr>
              <w:t>‘</w:t>
            </w:r>
            <w:r>
              <w:rPr>
                <w:rFonts w:ascii="Arial" w:hAnsi="Arial" w:cs="Arial"/>
                <w:sz w:val="24"/>
                <w:szCs w:val="24"/>
              </w:rPr>
              <w:t>Watch and Act</w:t>
            </w:r>
            <w:r w:rsidR="008A1F81">
              <w:rPr>
                <w:rFonts w:ascii="Arial" w:hAnsi="Arial" w:cs="Arial"/>
                <w:sz w:val="24"/>
                <w:szCs w:val="24"/>
              </w:rPr>
              <w:t>’</w:t>
            </w:r>
            <w:r>
              <w:rPr>
                <w:rFonts w:ascii="Arial" w:hAnsi="Arial" w:cs="Arial"/>
                <w:sz w:val="24"/>
                <w:szCs w:val="24"/>
              </w:rPr>
              <w:t xml:space="preserve">, </w:t>
            </w:r>
            <w:r w:rsidR="008A1F81">
              <w:rPr>
                <w:rFonts w:ascii="Arial" w:hAnsi="Arial" w:cs="Arial"/>
                <w:sz w:val="24"/>
                <w:szCs w:val="24"/>
              </w:rPr>
              <w:t>‘</w:t>
            </w:r>
            <w:r>
              <w:rPr>
                <w:rFonts w:ascii="Arial" w:hAnsi="Arial" w:cs="Arial"/>
                <w:sz w:val="24"/>
                <w:szCs w:val="24"/>
              </w:rPr>
              <w:t>Emergency</w:t>
            </w:r>
            <w:r w:rsidR="008A1F81">
              <w:rPr>
                <w:rFonts w:ascii="Arial" w:hAnsi="Arial" w:cs="Arial"/>
                <w:sz w:val="24"/>
                <w:szCs w:val="24"/>
              </w:rPr>
              <w:t>’</w:t>
            </w:r>
            <w:r>
              <w:rPr>
                <w:rFonts w:ascii="Arial" w:hAnsi="Arial" w:cs="Arial"/>
                <w:sz w:val="24"/>
                <w:szCs w:val="24"/>
              </w:rPr>
              <w:t xml:space="preserve">, and </w:t>
            </w:r>
            <w:r w:rsidR="008A1F81">
              <w:rPr>
                <w:rFonts w:ascii="Arial" w:hAnsi="Arial" w:cs="Arial"/>
                <w:sz w:val="24"/>
                <w:szCs w:val="24"/>
              </w:rPr>
              <w:t>‘</w:t>
            </w:r>
            <w:r>
              <w:rPr>
                <w:rFonts w:ascii="Arial" w:hAnsi="Arial" w:cs="Arial"/>
                <w:sz w:val="24"/>
                <w:szCs w:val="24"/>
              </w:rPr>
              <w:t>All Clear</w:t>
            </w:r>
            <w:r w:rsidR="008A1F81">
              <w:rPr>
                <w:rFonts w:ascii="Arial" w:hAnsi="Arial" w:cs="Arial"/>
                <w:sz w:val="24"/>
                <w:szCs w:val="24"/>
              </w:rPr>
              <w:t>’</w:t>
            </w:r>
            <w:r>
              <w:rPr>
                <w:rFonts w:ascii="Arial" w:hAnsi="Arial" w:cs="Arial"/>
                <w:sz w:val="24"/>
                <w:szCs w:val="24"/>
              </w:rPr>
              <w:t>.</w:t>
            </w:r>
          </w:p>
        </w:tc>
        <w:tc>
          <w:tcPr>
            <w:tcW w:w="4648" w:type="dxa"/>
          </w:tcPr>
          <w:p w:rsidR="00F463C9" w:rsidRPr="0019796A" w:rsidRDefault="003D20F2">
            <w:pPr>
              <w:rPr>
                <w:rFonts w:ascii="Arial" w:hAnsi="Arial" w:cs="Arial"/>
                <w:sz w:val="24"/>
                <w:szCs w:val="24"/>
              </w:rPr>
            </w:pPr>
            <w:r>
              <w:rPr>
                <w:rFonts w:ascii="Arial" w:hAnsi="Arial" w:cs="Arial"/>
                <w:sz w:val="24"/>
                <w:szCs w:val="24"/>
              </w:rPr>
              <w:t>AUSLAN Interpreter</w:t>
            </w:r>
          </w:p>
        </w:tc>
      </w:tr>
      <w:tr w:rsidR="00F463C9" w:rsidTr="00D50441">
        <w:trPr>
          <w:trHeight w:val="3811"/>
        </w:trPr>
        <w:tc>
          <w:tcPr>
            <w:tcW w:w="4928" w:type="dxa"/>
            <w:vAlign w:val="center"/>
          </w:tcPr>
          <w:p w:rsidR="00170D7E" w:rsidRPr="0019796A" w:rsidRDefault="005E798A" w:rsidP="00D50441">
            <w:pPr>
              <w:rPr>
                <w:rFonts w:ascii="Arial" w:hAnsi="Arial" w:cs="Arial"/>
                <w:sz w:val="24"/>
                <w:szCs w:val="24"/>
              </w:rPr>
            </w:pPr>
            <w:r w:rsidRPr="0019796A">
              <w:rPr>
                <w:rFonts w:ascii="Arial" w:hAnsi="Arial" w:cs="Arial"/>
                <w:b/>
                <w:sz w:val="24"/>
                <w:szCs w:val="24"/>
              </w:rPr>
              <w:t>Advice</w:t>
            </w:r>
            <w:r w:rsidRPr="0019796A">
              <w:rPr>
                <w:rFonts w:ascii="Arial" w:hAnsi="Arial" w:cs="Arial"/>
                <w:sz w:val="24"/>
                <w:szCs w:val="24"/>
              </w:rPr>
              <w:t xml:space="preserve">: An </w:t>
            </w:r>
            <w:r w:rsidR="0019796A">
              <w:rPr>
                <w:rFonts w:ascii="Arial" w:hAnsi="Arial" w:cs="Arial"/>
                <w:sz w:val="24"/>
                <w:szCs w:val="24"/>
              </w:rPr>
              <w:t>‘</w:t>
            </w:r>
            <w:r w:rsidRPr="0019796A">
              <w:rPr>
                <w:rFonts w:ascii="Arial" w:hAnsi="Arial" w:cs="Arial"/>
                <w:sz w:val="24"/>
                <w:szCs w:val="24"/>
              </w:rPr>
              <w:t>advice</w:t>
            </w:r>
            <w:r w:rsidR="0019796A">
              <w:rPr>
                <w:rFonts w:ascii="Arial" w:hAnsi="Arial" w:cs="Arial"/>
                <w:sz w:val="24"/>
                <w:szCs w:val="24"/>
              </w:rPr>
              <w:t>’</w:t>
            </w:r>
            <w:r w:rsidRPr="0019796A">
              <w:rPr>
                <w:rFonts w:ascii="Arial" w:hAnsi="Arial" w:cs="Arial"/>
                <w:sz w:val="24"/>
                <w:szCs w:val="24"/>
              </w:rPr>
              <w:t xml:space="preserve"> means a fire has started, but there is no </w:t>
            </w:r>
            <w:r w:rsidR="00AE0293">
              <w:rPr>
                <w:rFonts w:ascii="Arial" w:hAnsi="Arial" w:cs="Arial"/>
                <w:sz w:val="24"/>
                <w:szCs w:val="24"/>
              </w:rPr>
              <w:t xml:space="preserve">known </w:t>
            </w:r>
            <w:r w:rsidRPr="0019796A">
              <w:rPr>
                <w:rFonts w:ascii="Arial" w:hAnsi="Arial" w:cs="Arial"/>
                <w:sz w:val="24"/>
                <w:szCs w:val="24"/>
              </w:rPr>
              <w:t>danger</w:t>
            </w:r>
            <w:r w:rsidR="00AE0293">
              <w:rPr>
                <w:rFonts w:ascii="Arial" w:hAnsi="Arial" w:cs="Arial"/>
                <w:sz w:val="24"/>
                <w:szCs w:val="24"/>
              </w:rPr>
              <w:t xml:space="preserve"> at the moment</w:t>
            </w:r>
            <w:r w:rsidRPr="0019796A">
              <w:rPr>
                <w:rFonts w:ascii="Arial" w:hAnsi="Arial" w:cs="Arial"/>
                <w:sz w:val="24"/>
                <w:szCs w:val="24"/>
              </w:rPr>
              <w:t xml:space="preserve">. This </w:t>
            </w:r>
            <w:r w:rsidR="008A1F81">
              <w:rPr>
                <w:rFonts w:ascii="Arial" w:hAnsi="Arial" w:cs="Arial"/>
                <w:sz w:val="24"/>
                <w:szCs w:val="24"/>
              </w:rPr>
              <w:t>warning provides</w:t>
            </w:r>
            <w:r w:rsidRPr="0019796A">
              <w:rPr>
                <w:rFonts w:ascii="Arial" w:hAnsi="Arial" w:cs="Arial"/>
                <w:sz w:val="24"/>
                <w:szCs w:val="24"/>
              </w:rPr>
              <w:t xml:space="preserve"> general information to keep you informed and up to date with developments. </w:t>
            </w:r>
          </w:p>
          <w:p w:rsidR="005E798A" w:rsidRPr="0019796A" w:rsidRDefault="005E798A" w:rsidP="00D50441">
            <w:pPr>
              <w:rPr>
                <w:rFonts w:ascii="Arial" w:hAnsi="Arial" w:cs="Arial"/>
                <w:sz w:val="24"/>
                <w:szCs w:val="24"/>
              </w:rPr>
            </w:pPr>
          </w:p>
          <w:p w:rsidR="005E798A" w:rsidRDefault="005E798A" w:rsidP="00D50441">
            <w:pPr>
              <w:rPr>
                <w:rFonts w:ascii="Arial" w:hAnsi="Arial" w:cs="Arial"/>
                <w:sz w:val="24"/>
                <w:szCs w:val="24"/>
              </w:rPr>
            </w:pPr>
            <w:r w:rsidRPr="0019796A">
              <w:rPr>
                <w:rFonts w:ascii="Arial" w:hAnsi="Arial" w:cs="Arial"/>
                <w:sz w:val="24"/>
                <w:szCs w:val="24"/>
              </w:rPr>
              <w:t xml:space="preserve">In the event of an </w:t>
            </w:r>
            <w:r w:rsidR="0019796A">
              <w:rPr>
                <w:rFonts w:ascii="Arial" w:hAnsi="Arial" w:cs="Arial"/>
                <w:sz w:val="24"/>
                <w:szCs w:val="24"/>
              </w:rPr>
              <w:t>‘</w:t>
            </w:r>
            <w:r w:rsidRPr="0019796A">
              <w:rPr>
                <w:rFonts w:ascii="Arial" w:hAnsi="Arial" w:cs="Arial"/>
                <w:sz w:val="24"/>
                <w:szCs w:val="24"/>
              </w:rPr>
              <w:t>advice</w:t>
            </w:r>
            <w:r w:rsidR="0019796A">
              <w:rPr>
                <w:rFonts w:ascii="Arial" w:hAnsi="Arial" w:cs="Arial"/>
                <w:sz w:val="24"/>
                <w:szCs w:val="24"/>
              </w:rPr>
              <w:t>’</w:t>
            </w:r>
            <w:r w:rsidRPr="0019796A">
              <w:rPr>
                <w:rFonts w:ascii="Arial" w:hAnsi="Arial" w:cs="Arial"/>
                <w:sz w:val="24"/>
                <w:szCs w:val="24"/>
              </w:rPr>
              <w:t xml:space="preserve"> warning, you need to stay alert and monitor your surroundings</w:t>
            </w:r>
            <w:r w:rsidR="00AE0293">
              <w:rPr>
                <w:rFonts w:ascii="Arial" w:hAnsi="Arial" w:cs="Arial"/>
                <w:sz w:val="24"/>
                <w:szCs w:val="24"/>
              </w:rPr>
              <w:t>. W</w:t>
            </w:r>
            <w:r w:rsidRPr="0019796A">
              <w:rPr>
                <w:rFonts w:ascii="Arial" w:hAnsi="Arial" w:cs="Arial"/>
                <w:sz w:val="24"/>
                <w:szCs w:val="24"/>
              </w:rPr>
              <w:t>atch for signs of a bushfi</w:t>
            </w:r>
            <w:r w:rsidR="0019796A" w:rsidRPr="0019796A">
              <w:rPr>
                <w:rFonts w:ascii="Arial" w:hAnsi="Arial" w:cs="Arial"/>
                <w:sz w:val="24"/>
                <w:szCs w:val="24"/>
              </w:rPr>
              <w:t>re, especially smoke and flames</w:t>
            </w:r>
            <w:r w:rsidR="00AE0293">
              <w:rPr>
                <w:rFonts w:ascii="Arial" w:hAnsi="Arial" w:cs="Arial"/>
                <w:sz w:val="24"/>
                <w:szCs w:val="24"/>
              </w:rPr>
              <w:t>.</w:t>
            </w:r>
            <w:r w:rsidR="0019796A" w:rsidRPr="0019796A">
              <w:rPr>
                <w:rFonts w:ascii="Arial" w:hAnsi="Arial" w:cs="Arial"/>
                <w:sz w:val="24"/>
                <w:szCs w:val="24"/>
              </w:rPr>
              <w:t xml:space="preserve"> </w:t>
            </w:r>
          </w:p>
          <w:p w:rsidR="0019796A" w:rsidRDefault="0019796A" w:rsidP="00D50441">
            <w:pPr>
              <w:rPr>
                <w:rFonts w:ascii="Arial" w:hAnsi="Arial" w:cs="Arial"/>
                <w:sz w:val="24"/>
                <w:szCs w:val="24"/>
              </w:rPr>
            </w:pPr>
          </w:p>
          <w:p w:rsidR="0019796A" w:rsidRPr="0019796A" w:rsidRDefault="0019796A" w:rsidP="00D50441">
            <w:pPr>
              <w:rPr>
                <w:rFonts w:ascii="Arial" w:hAnsi="Arial" w:cs="Arial"/>
                <w:sz w:val="24"/>
                <w:szCs w:val="24"/>
              </w:rPr>
            </w:pPr>
            <w:r>
              <w:rPr>
                <w:rFonts w:ascii="Arial" w:hAnsi="Arial" w:cs="Arial"/>
                <w:sz w:val="24"/>
                <w:szCs w:val="24"/>
              </w:rPr>
              <w:t xml:space="preserve">‘Advice’ warnings are issued </w:t>
            </w:r>
            <w:r w:rsidR="00F160E6">
              <w:rPr>
                <w:rFonts w:ascii="Arial" w:hAnsi="Arial" w:cs="Arial"/>
                <w:sz w:val="24"/>
                <w:szCs w:val="24"/>
              </w:rPr>
              <w:t>by</w:t>
            </w:r>
            <w:r>
              <w:rPr>
                <w:rFonts w:ascii="Arial" w:hAnsi="Arial" w:cs="Arial"/>
                <w:sz w:val="24"/>
                <w:szCs w:val="24"/>
              </w:rPr>
              <w:t>11am and 4pm</w:t>
            </w:r>
            <w:r w:rsidR="004660A4">
              <w:rPr>
                <w:rFonts w:ascii="Arial" w:hAnsi="Arial" w:cs="Arial"/>
                <w:sz w:val="24"/>
                <w:szCs w:val="24"/>
              </w:rPr>
              <w:t xml:space="preserve"> each day</w:t>
            </w:r>
            <w:r w:rsidR="00AE0293">
              <w:rPr>
                <w:rFonts w:ascii="Arial" w:hAnsi="Arial" w:cs="Arial"/>
                <w:sz w:val="24"/>
                <w:szCs w:val="24"/>
              </w:rPr>
              <w:t>,</w:t>
            </w:r>
            <w:r>
              <w:rPr>
                <w:rFonts w:ascii="Arial" w:hAnsi="Arial" w:cs="Arial"/>
                <w:sz w:val="24"/>
                <w:szCs w:val="24"/>
              </w:rPr>
              <w:t xml:space="preserve"> unless the situation changes.</w:t>
            </w:r>
          </w:p>
        </w:tc>
        <w:tc>
          <w:tcPr>
            <w:tcW w:w="4648" w:type="dxa"/>
          </w:tcPr>
          <w:p w:rsidR="00F463C9" w:rsidRPr="0019796A" w:rsidRDefault="00F463C9">
            <w:pPr>
              <w:rPr>
                <w:rFonts w:ascii="Arial" w:hAnsi="Arial" w:cs="Arial"/>
                <w:sz w:val="24"/>
                <w:szCs w:val="24"/>
              </w:rPr>
            </w:pPr>
          </w:p>
        </w:tc>
      </w:tr>
      <w:tr w:rsidR="00170D7E" w:rsidTr="00D50441">
        <w:trPr>
          <w:trHeight w:val="3241"/>
        </w:trPr>
        <w:tc>
          <w:tcPr>
            <w:tcW w:w="4928" w:type="dxa"/>
            <w:vAlign w:val="center"/>
          </w:tcPr>
          <w:p w:rsidR="00170D7E" w:rsidRDefault="0019796A" w:rsidP="00D50441">
            <w:pPr>
              <w:spacing w:after="100" w:afterAutospacing="1"/>
              <w:rPr>
                <w:rFonts w:ascii="Arial" w:hAnsi="Arial" w:cs="Arial"/>
                <w:sz w:val="24"/>
                <w:szCs w:val="24"/>
              </w:rPr>
            </w:pPr>
            <w:r w:rsidRPr="0019796A">
              <w:rPr>
                <w:rFonts w:ascii="Arial" w:hAnsi="Arial" w:cs="Arial"/>
                <w:b/>
                <w:sz w:val="24"/>
                <w:szCs w:val="24"/>
              </w:rPr>
              <w:t>Watch and Act</w:t>
            </w:r>
            <w:r>
              <w:rPr>
                <w:rFonts w:ascii="Arial" w:hAnsi="Arial" w:cs="Arial"/>
                <w:b/>
                <w:sz w:val="24"/>
                <w:szCs w:val="24"/>
              </w:rPr>
              <w:t>:</w:t>
            </w:r>
            <w:r w:rsidRPr="0019796A">
              <w:rPr>
                <w:rFonts w:ascii="Arial" w:hAnsi="Arial" w:cs="Arial"/>
                <w:sz w:val="24"/>
                <w:szCs w:val="24"/>
              </w:rPr>
              <w:t xml:space="preserve"> A </w:t>
            </w:r>
            <w:r>
              <w:rPr>
                <w:rFonts w:ascii="Arial" w:hAnsi="Arial" w:cs="Arial"/>
                <w:sz w:val="24"/>
                <w:szCs w:val="24"/>
              </w:rPr>
              <w:t>‘watch and act’ means a fire is approaching</w:t>
            </w:r>
            <w:r w:rsidR="004660A4">
              <w:rPr>
                <w:rFonts w:ascii="Arial" w:hAnsi="Arial" w:cs="Arial"/>
                <w:sz w:val="24"/>
                <w:szCs w:val="24"/>
              </w:rPr>
              <w:t xml:space="preserve"> and</w:t>
            </w:r>
            <w:r>
              <w:rPr>
                <w:rFonts w:ascii="Arial" w:hAnsi="Arial" w:cs="Arial"/>
                <w:sz w:val="24"/>
                <w:szCs w:val="24"/>
              </w:rPr>
              <w:t xml:space="preserve"> conditions are changing</w:t>
            </w:r>
            <w:r w:rsidR="004660A4">
              <w:rPr>
                <w:rFonts w:ascii="Arial" w:hAnsi="Arial" w:cs="Arial"/>
                <w:sz w:val="24"/>
                <w:szCs w:val="24"/>
              </w:rPr>
              <w:t xml:space="preserve">. </w:t>
            </w:r>
            <w:r w:rsidR="00AE0293">
              <w:rPr>
                <w:rFonts w:ascii="Arial" w:hAnsi="Arial" w:cs="Arial"/>
                <w:sz w:val="24"/>
                <w:szCs w:val="24"/>
              </w:rPr>
              <w:t>Firefighters have determined that there</w:t>
            </w:r>
            <w:r>
              <w:rPr>
                <w:rFonts w:ascii="Arial" w:hAnsi="Arial" w:cs="Arial"/>
                <w:sz w:val="24"/>
                <w:szCs w:val="24"/>
              </w:rPr>
              <w:t xml:space="preserve"> is a possible threat to lives and homes.</w:t>
            </w:r>
          </w:p>
          <w:p w:rsidR="0019796A" w:rsidRDefault="0019796A" w:rsidP="00D50441">
            <w:pPr>
              <w:spacing w:after="100" w:afterAutospacing="1"/>
              <w:rPr>
                <w:rFonts w:ascii="Arial" w:hAnsi="Arial" w:cs="Arial"/>
                <w:sz w:val="24"/>
                <w:szCs w:val="24"/>
              </w:rPr>
            </w:pPr>
            <w:r>
              <w:rPr>
                <w:rFonts w:ascii="Arial" w:hAnsi="Arial" w:cs="Arial"/>
                <w:sz w:val="24"/>
                <w:szCs w:val="24"/>
              </w:rPr>
              <w:t>I</w:t>
            </w:r>
            <w:r w:rsidR="00AE0293">
              <w:rPr>
                <w:rFonts w:ascii="Arial" w:hAnsi="Arial" w:cs="Arial"/>
                <w:sz w:val="24"/>
                <w:szCs w:val="24"/>
              </w:rPr>
              <w:t xml:space="preserve">f a </w:t>
            </w:r>
            <w:r>
              <w:rPr>
                <w:rFonts w:ascii="Arial" w:hAnsi="Arial" w:cs="Arial"/>
                <w:sz w:val="24"/>
                <w:szCs w:val="24"/>
              </w:rPr>
              <w:t xml:space="preserve">‘watch and act’ </w:t>
            </w:r>
            <w:r w:rsidR="00AE0293">
              <w:rPr>
                <w:rFonts w:ascii="Arial" w:hAnsi="Arial" w:cs="Arial"/>
                <w:sz w:val="24"/>
                <w:szCs w:val="24"/>
              </w:rPr>
              <w:t>is issued for your area,</w:t>
            </w:r>
            <w:r>
              <w:rPr>
                <w:rFonts w:ascii="Arial" w:hAnsi="Arial" w:cs="Arial"/>
                <w:sz w:val="24"/>
                <w:szCs w:val="24"/>
              </w:rPr>
              <w:t xml:space="preserve"> you need to</w:t>
            </w:r>
            <w:r w:rsidR="008A1F81">
              <w:rPr>
                <w:rFonts w:ascii="Arial" w:hAnsi="Arial" w:cs="Arial"/>
                <w:sz w:val="24"/>
                <w:szCs w:val="24"/>
              </w:rPr>
              <w:t xml:space="preserve"> put your bushfire survival plan into action</w:t>
            </w:r>
            <w:r w:rsidR="00AE0293">
              <w:rPr>
                <w:rFonts w:ascii="Arial" w:hAnsi="Arial" w:cs="Arial"/>
                <w:sz w:val="24"/>
                <w:szCs w:val="24"/>
              </w:rPr>
              <w:t>. Either l</w:t>
            </w:r>
            <w:r>
              <w:rPr>
                <w:rFonts w:ascii="Arial" w:hAnsi="Arial" w:cs="Arial"/>
                <w:sz w:val="24"/>
                <w:szCs w:val="24"/>
              </w:rPr>
              <w:t>eave</w:t>
            </w:r>
            <w:r w:rsidR="004660A4">
              <w:rPr>
                <w:rFonts w:ascii="Arial" w:hAnsi="Arial" w:cs="Arial"/>
                <w:sz w:val="24"/>
                <w:szCs w:val="24"/>
              </w:rPr>
              <w:t xml:space="preserve"> for a safer place</w:t>
            </w:r>
            <w:r>
              <w:rPr>
                <w:rFonts w:ascii="Arial" w:hAnsi="Arial" w:cs="Arial"/>
                <w:sz w:val="24"/>
                <w:szCs w:val="24"/>
              </w:rPr>
              <w:t xml:space="preserve"> or</w:t>
            </w:r>
            <w:r w:rsidR="00AE0293">
              <w:rPr>
                <w:rFonts w:ascii="Arial" w:hAnsi="Arial" w:cs="Arial"/>
                <w:sz w:val="24"/>
                <w:szCs w:val="24"/>
              </w:rPr>
              <w:t xml:space="preserve">, if you are well prepared, get ready </w:t>
            </w:r>
            <w:r>
              <w:rPr>
                <w:rFonts w:ascii="Arial" w:hAnsi="Arial" w:cs="Arial"/>
                <w:sz w:val="24"/>
                <w:szCs w:val="24"/>
              </w:rPr>
              <w:t>to actively defend your home.</w:t>
            </w:r>
          </w:p>
          <w:p w:rsidR="0019796A" w:rsidRPr="0019796A" w:rsidRDefault="00AE0293" w:rsidP="00AE0293">
            <w:pPr>
              <w:spacing w:after="100" w:afterAutospacing="1"/>
              <w:rPr>
                <w:rFonts w:ascii="Arial" w:hAnsi="Arial" w:cs="Arial"/>
                <w:b/>
                <w:sz w:val="24"/>
                <w:szCs w:val="24"/>
              </w:rPr>
            </w:pPr>
            <w:r>
              <w:rPr>
                <w:rFonts w:ascii="Arial" w:hAnsi="Arial" w:cs="Arial"/>
                <w:sz w:val="24"/>
                <w:szCs w:val="24"/>
              </w:rPr>
              <w:t xml:space="preserve">A </w:t>
            </w:r>
            <w:r w:rsidR="0019796A">
              <w:rPr>
                <w:rFonts w:ascii="Arial" w:hAnsi="Arial" w:cs="Arial"/>
                <w:sz w:val="24"/>
                <w:szCs w:val="24"/>
              </w:rPr>
              <w:t>‘</w:t>
            </w:r>
            <w:r>
              <w:rPr>
                <w:rFonts w:ascii="Arial" w:hAnsi="Arial" w:cs="Arial"/>
                <w:sz w:val="24"/>
                <w:szCs w:val="24"/>
              </w:rPr>
              <w:t>w</w:t>
            </w:r>
            <w:r w:rsidR="0019796A">
              <w:rPr>
                <w:rFonts w:ascii="Arial" w:hAnsi="Arial" w:cs="Arial"/>
                <w:sz w:val="24"/>
                <w:szCs w:val="24"/>
              </w:rPr>
              <w:t xml:space="preserve">atch and act’ </w:t>
            </w:r>
            <w:r>
              <w:rPr>
                <w:rFonts w:ascii="Arial" w:hAnsi="Arial" w:cs="Arial"/>
                <w:sz w:val="24"/>
                <w:szCs w:val="24"/>
              </w:rPr>
              <w:t>is</w:t>
            </w:r>
            <w:r w:rsidR="0019796A">
              <w:rPr>
                <w:rFonts w:ascii="Arial" w:hAnsi="Arial" w:cs="Arial"/>
                <w:sz w:val="24"/>
                <w:szCs w:val="24"/>
              </w:rPr>
              <w:t xml:space="preserve"> </w:t>
            </w:r>
            <w:r>
              <w:rPr>
                <w:rFonts w:ascii="Arial" w:hAnsi="Arial" w:cs="Arial"/>
                <w:sz w:val="24"/>
                <w:szCs w:val="24"/>
              </w:rPr>
              <w:t xml:space="preserve">updated at least </w:t>
            </w:r>
            <w:r w:rsidR="0019796A">
              <w:rPr>
                <w:rFonts w:ascii="Arial" w:hAnsi="Arial" w:cs="Arial"/>
                <w:sz w:val="24"/>
                <w:szCs w:val="24"/>
              </w:rPr>
              <w:t>every two hours</w:t>
            </w:r>
            <w:r>
              <w:rPr>
                <w:rFonts w:ascii="Arial" w:hAnsi="Arial" w:cs="Arial"/>
                <w:sz w:val="24"/>
                <w:szCs w:val="24"/>
              </w:rPr>
              <w:t>.</w:t>
            </w:r>
          </w:p>
        </w:tc>
        <w:tc>
          <w:tcPr>
            <w:tcW w:w="4648" w:type="dxa"/>
          </w:tcPr>
          <w:p w:rsidR="00170D7E" w:rsidRPr="0019796A" w:rsidRDefault="00170D7E" w:rsidP="0018288E">
            <w:pPr>
              <w:rPr>
                <w:rFonts w:ascii="Arial" w:hAnsi="Arial" w:cs="Arial"/>
                <w:sz w:val="24"/>
                <w:szCs w:val="24"/>
              </w:rPr>
            </w:pPr>
          </w:p>
        </w:tc>
      </w:tr>
      <w:tr w:rsidR="005B0394" w:rsidTr="00D50441">
        <w:trPr>
          <w:trHeight w:val="4385"/>
        </w:trPr>
        <w:tc>
          <w:tcPr>
            <w:tcW w:w="4928" w:type="dxa"/>
            <w:vAlign w:val="center"/>
          </w:tcPr>
          <w:p w:rsidR="005B0394" w:rsidRDefault="0019796A" w:rsidP="00D50441">
            <w:pPr>
              <w:spacing w:after="100" w:afterAutospacing="1"/>
              <w:rPr>
                <w:rFonts w:ascii="Arial" w:hAnsi="Arial" w:cs="Arial"/>
                <w:sz w:val="24"/>
                <w:szCs w:val="24"/>
              </w:rPr>
            </w:pPr>
            <w:r w:rsidRPr="0019796A">
              <w:rPr>
                <w:rFonts w:ascii="Arial" w:hAnsi="Arial" w:cs="Arial"/>
                <w:b/>
                <w:sz w:val="24"/>
                <w:szCs w:val="24"/>
              </w:rPr>
              <w:lastRenderedPageBreak/>
              <w:t xml:space="preserve">Emergency </w:t>
            </w:r>
            <w:r w:rsidR="00AE0293">
              <w:rPr>
                <w:rFonts w:ascii="Arial" w:hAnsi="Arial" w:cs="Arial"/>
                <w:b/>
                <w:sz w:val="24"/>
                <w:szCs w:val="24"/>
              </w:rPr>
              <w:t>W</w:t>
            </w:r>
            <w:r w:rsidRPr="0019796A">
              <w:rPr>
                <w:rFonts w:ascii="Arial" w:hAnsi="Arial" w:cs="Arial"/>
                <w:b/>
                <w:sz w:val="24"/>
                <w:szCs w:val="24"/>
              </w:rPr>
              <w:t>arning:</w:t>
            </w:r>
            <w:r>
              <w:rPr>
                <w:rFonts w:ascii="Arial" w:hAnsi="Arial" w:cs="Arial"/>
                <w:b/>
                <w:sz w:val="24"/>
                <w:szCs w:val="24"/>
              </w:rPr>
              <w:t xml:space="preserve"> </w:t>
            </w:r>
            <w:r>
              <w:rPr>
                <w:rFonts w:ascii="Arial" w:hAnsi="Arial" w:cs="Arial"/>
                <w:sz w:val="24"/>
                <w:szCs w:val="24"/>
              </w:rPr>
              <w:t xml:space="preserve"> An ‘emergency warning</w:t>
            </w:r>
            <w:r w:rsidR="00AE0293">
              <w:rPr>
                <w:rFonts w:ascii="Arial" w:hAnsi="Arial" w:cs="Arial"/>
                <w:sz w:val="24"/>
                <w:szCs w:val="24"/>
              </w:rPr>
              <w:t>’</w:t>
            </w:r>
            <w:r>
              <w:rPr>
                <w:rFonts w:ascii="Arial" w:hAnsi="Arial" w:cs="Arial"/>
                <w:sz w:val="24"/>
                <w:szCs w:val="24"/>
              </w:rPr>
              <w:t xml:space="preserve"> means there is immediate danger</w:t>
            </w:r>
            <w:r w:rsidR="004660A4">
              <w:rPr>
                <w:rFonts w:ascii="Arial" w:hAnsi="Arial" w:cs="Arial"/>
                <w:sz w:val="24"/>
                <w:szCs w:val="24"/>
              </w:rPr>
              <w:t xml:space="preserve">. </w:t>
            </w:r>
            <w:r>
              <w:rPr>
                <w:rFonts w:ascii="Arial" w:hAnsi="Arial" w:cs="Arial"/>
                <w:sz w:val="24"/>
                <w:szCs w:val="24"/>
              </w:rPr>
              <w:t xml:space="preserve"> </w:t>
            </w:r>
            <w:r w:rsidR="004660A4">
              <w:rPr>
                <w:rFonts w:ascii="Arial" w:hAnsi="Arial" w:cs="Arial"/>
                <w:sz w:val="24"/>
                <w:szCs w:val="24"/>
              </w:rPr>
              <w:t>Y</w:t>
            </w:r>
            <w:r w:rsidR="00F160E6">
              <w:rPr>
                <w:rFonts w:ascii="Arial" w:hAnsi="Arial" w:cs="Arial"/>
                <w:sz w:val="24"/>
                <w:szCs w:val="24"/>
              </w:rPr>
              <w:t>ou need to act immediately to survive.</w:t>
            </w:r>
          </w:p>
          <w:p w:rsidR="0019796A" w:rsidRDefault="0019796A" w:rsidP="00D50441">
            <w:pPr>
              <w:spacing w:after="100" w:afterAutospacing="1"/>
              <w:rPr>
                <w:rFonts w:ascii="Arial" w:hAnsi="Arial" w:cs="Arial"/>
                <w:sz w:val="24"/>
                <w:szCs w:val="24"/>
              </w:rPr>
            </w:pPr>
            <w:r>
              <w:rPr>
                <w:rFonts w:ascii="Arial" w:hAnsi="Arial" w:cs="Arial"/>
                <w:sz w:val="24"/>
                <w:szCs w:val="24"/>
              </w:rPr>
              <w:t>In the event of an ‘emergency’ warning you need to leave for a safer place if the way is clear. If you haven’t prepared your home, your safest option is to leave. If you are unable to leave, you need to get ready to take shelter in your home and actively defend it.</w:t>
            </w:r>
          </w:p>
          <w:p w:rsidR="0019796A" w:rsidRPr="0019796A" w:rsidRDefault="0019796A" w:rsidP="00D50441">
            <w:pPr>
              <w:spacing w:after="100" w:afterAutospacing="1"/>
              <w:rPr>
                <w:rFonts w:ascii="Arial" w:hAnsi="Arial" w:cs="Arial"/>
                <w:sz w:val="24"/>
                <w:szCs w:val="24"/>
              </w:rPr>
            </w:pPr>
            <w:r>
              <w:rPr>
                <w:rFonts w:ascii="Arial" w:hAnsi="Arial" w:cs="Arial"/>
                <w:sz w:val="24"/>
                <w:szCs w:val="24"/>
              </w:rPr>
              <w:t>‘Emergency warnings</w:t>
            </w:r>
            <w:r w:rsidR="00AE0293">
              <w:rPr>
                <w:rFonts w:ascii="Arial" w:hAnsi="Arial" w:cs="Arial"/>
                <w:sz w:val="24"/>
                <w:szCs w:val="24"/>
              </w:rPr>
              <w:t>’</w:t>
            </w:r>
            <w:r>
              <w:rPr>
                <w:rFonts w:ascii="Arial" w:hAnsi="Arial" w:cs="Arial"/>
                <w:sz w:val="24"/>
                <w:szCs w:val="24"/>
              </w:rPr>
              <w:t xml:space="preserve"> are issued every hour unless the situation changes.</w:t>
            </w:r>
          </w:p>
        </w:tc>
        <w:tc>
          <w:tcPr>
            <w:tcW w:w="4648" w:type="dxa"/>
          </w:tcPr>
          <w:p w:rsidR="005B0394" w:rsidRPr="0019796A" w:rsidRDefault="005B0394" w:rsidP="00170D7E">
            <w:pPr>
              <w:rPr>
                <w:rFonts w:ascii="Arial" w:hAnsi="Arial" w:cs="Arial"/>
                <w:sz w:val="24"/>
                <w:szCs w:val="24"/>
              </w:rPr>
            </w:pPr>
          </w:p>
        </w:tc>
      </w:tr>
      <w:tr w:rsidR="00D50441" w:rsidTr="001244F9">
        <w:trPr>
          <w:trHeight w:val="1838"/>
        </w:trPr>
        <w:tc>
          <w:tcPr>
            <w:tcW w:w="4928" w:type="dxa"/>
            <w:vAlign w:val="center"/>
          </w:tcPr>
          <w:p w:rsidR="00D50441" w:rsidRDefault="00D50441" w:rsidP="00D50441">
            <w:pPr>
              <w:spacing w:after="100" w:afterAutospacing="1"/>
              <w:rPr>
                <w:rFonts w:ascii="Arial" w:hAnsi="Arial" w:cs="Arial"/>
                <w:sz w:val="24"/>
                <w:szCs w:val="24"/>
              </w:rPr>
            </w:pPr>
            <w:r>
              <w:rPr>
                <w:rFonts w:ascii="Arial" w:hAnsi="Arial" w:cs="Arial"/>
                <w:b/>
                <w:sz w:val="24"/>
                <w:szCs w:val="24"/>
              </w:rPr>
              <w:t xml:space="preserve">All </w:t>
            </w:r>
            <w:r w:rsidR="00AE0293">
              <w:rPr>
                <w:rFonts w:ascii="Arial" w:hAnsi="Arial" w:cs="Arial"/>
                <w:b/>
                <w:sz w:val="24"/>
                <w:szCs w:val="24"/>
              </w:rPr>
              <w:t>C</w:t>
            </w:r>
            <w:r>
              <w:rPr>
                <w:rFonts w:ascii="Arial" w:hAnsi="Arial" w:cs="Arial"/>
                <w:b/>
                <w:sz w:val="24"/>
                <w:szCs w:val="24"/>
              </w:rPr>
              <w:t xml:space="preserve">lear: </w:t>
            </w:r>
            <w:r w:rsidRPr="0019796A">
              <w:rPr>
                <w:rFonts w:ascii="Arial" w:hAnsi="Arial" w:cs="Arial"/>
                <w:sz w:val="24"/>
                <w:szCs w:val="24"/>
              </w:rPr>
              <w:t>An</w:t>
            </w:r>
            <w:r>
              <w:rPr>
                <w:rFonts w:ascii="Arial" w:hAnsi="Arial" w:cs="Arial"/>
                <w:sz w:val="24"/>
                <w:szCs w:val="24"/>
              </w:rPr>
              <w:t xml:space="preserve"> ‘all clear’ means the danger has passed and the fire is under control.</w:t>
            </w:r>
          </w:p>
          <w:p w:rsidR="00D50441" w:rsidRPr="0019796A" w:rsidRDefault="00D50441" w:rsidP="00D50441">
            <w:pPr>
              <w:spacing w:after="100" w:afterAutospacing="1"/>
              <w:rPr>
                <w:rFonts w:ascii="Arial" w:hAnsi="Arial" w:cs="Arial"/>
                <w:b/>
                <w:sz w:val="24"/>
                <w:szCs w:val="24"/>
              </w:rPr>
            </w:pPr>
            <w:r>
              <w:rPr>
                <w:rFonts w:ascii="Arial" w:hAnsi="Arial" w:cs="Arial"/>
                <w:sz w:val="24"/>
                <w:szCs w:val="24"/>
              </w:rPr>
              <w:t>I</w:t>
            </w:r>
            <w:r w:rsidR="00AE0293">
              <w:rPr>
                <w:rFonts w:ascii="Arial" w:hAnsi="Arial" w:cs="Arial"/>
                <w:sz w:val="24"/>
                <w:szCs w:val="24"/>
              </w:rPr>
              <w:t xml:space="preserve">f an </w:t>
            </w:r>
            <w:r>
              <w:rPr>
                <w:rFonts w:ascii="Arial" w:hAnsi="Arial" w:cs="Arial"/>
                <w:sz w:val="24"/>
                <w:szCs w:val="24"/>
              </w:rPr>
              <w:t>‘all clear’</w:t>
            </w:r>
            <w:r w:rsidR="00AE0293">
              <w:rPr>
                <w:rFonts w:ascii="Arial" w:hAnsi="Arial" w:cs="Arial"/>
                <w:sz w:val="24"/>
                <w:szCs w:val="24"/>
              </w:rPr>
              <w:t xml:space="preserve"> is issued</w:t>
            </w:r>
            <w:r>
              <w:rPr>
                <w:rFonts w:ascii="Arial" w:hAnsi="Arial" w:cs="Arial"/>
                <w:sz w:val="24"/>
                <w:szCs w:val="24"/>
              </w:rPr>
              <w:t xml:space="preserve">, you still need to </w:t>
            </w:r>
            <w:r w:rsidR="004660A4">
              <w:rPr>
                <w:rFonts w:ascii="Arial" w:hAnsi="Arial" w:cs="Arial"/>
                <w:sz w:val="24"/>
                <w:szCs w:val="24"/>
              </w:rPr>
              <w:t>rema</w:t>
            </w:r>
            <w:r w:rsidR="00F160E6">
              <w:rPr>
                <w:rFonts w:ascii="Arial" w:hAnsi="Arial" w:cs="Arial"/>
                <w:sz w:val="24"/>
                <w:szCs w:val="24"/>
              </w:rPr>
              <w:t>in vigilant</w:t>
            </w:r>
            <w:r>
              <w:rPr>
                <w:rFonts w:ascii="Arial" w:hAnsi="Arial" w:cs="Arial"/>
                <w:sz w:val="24"/>
                <w:szCs w:val="24"/>
              </w:rPr>
              <w:t xml:space="preserve"> </w:t>
            </w:r>
            <w:r w:rsidR="004660A4">
              <w:rPr>
                <w:rFonts w:ascii="Arial" w:hAnsi="Arial" w:cs="Arial"/>
                <w:sz w:val="24"/>
                <w:szCs w:val="24"/>
              </w:rPr>
              <w:t xml:space="preserve">in </w:t>
            </w:r>
            <w:r>
              <w:rPr>
                <w:rFonts w:ascii="Arial" w:hAnsi="Arial" w:cs="Arial"/>
                <w:sz w:val="24"/>
                <w:szCs w:val="24"/>
              </w:rPr>
              <w:t>case the situation changes.</w:t>
            </w:r>
          </w:p>
        </w:tc>
        <w:tc>
          <w:tcPr>
            <w:tcW w:w="4648" w:type="dxa"/>
          </w:tcPr>
          <w:p w:rsidR="00D50441" w:rsidRPr="0019796A" w:rsidRDefault="00D50441" w:rsidP="00170D7E">
            <w:pPr>
              <w:rPr>
                <w:rFonts w:ascii="Arial" w:hAnsi="Arial" w:cs="Arial"/>
                <w:sz w:val="24"/>
                <w:szCs w:val="24"/>
              </w:rPr>
            </w:pPr>
          </w:p>
        </w:tc>
      </w:tr>
      <w:tr w:rsidR="00D50441" w:rsidTr="00B53435">
        <w:trPr>
          <w:trHeight w:val="3539"/>
        </w:trPr>
        <w:tc>
          <w:tcPr>
            <w:tcW w:w="4928" w:type="dxa"/>
            <w:vAlign w:val="center"/>
          </w:tcPr>
          <w:p w:rsidR="00AE0293" w:rsidRDefault="00AE0293" w:rsidP="00D50441">
            <w:pPr>
              <w:spacing w:after="100" w:afterAutospacing="1"/>
              <w:rPr>
                <w:rFonts w:ascii="Arial" w:hAnsi="Arial" w:cs="Arial"/>
                <w:sz w:val="24"/>
                <w:szCs w:val="24"/>
              </w:rPr>
            </w:pPr>
            <w:r>
              <w:rPr>
                <w:rFonts w:ascii="Arial" w:hAnsi="Arial" w:cs="Arial"/>
                <w:sz w:val="24"/>
                <w:szCs w:val="24"/>
              </w:rPr>
              <w:t xml:space="preserve">Remember – at all times – you are </w:t>
            </w:r>
            <w:proofErr w:type="gramStart"/>
            <w:r>
              <w:rPr>
                <w:rFonts w:ascii="Arial" w:hAnsi="Arial" w:cs="Arial"/>
                <w:sz w:val="24"/>
                <w:szCs w:val="24"/>
              </w:rPr>
              <w:t>best  placed</w:t>
            </w:r>
            <w:proofErr w:type="gramEnd"/>
            <w:r>
              <w:rPr>
                <w:rFonts w:ascii="Arial" w:hAnsi="Arial" w:cs="Arial"/>
                <w:sz w:val="24"/>
                <w:szCs w:val="24"/>
              </w:rPr>
              <w:t xml:space="preserve"> to know what is happening around you. </w:t>
            </w:r>
          </w:p>
          <w:p w:rsidR="00D50441" w:rsidRDefault="00AE0293" w:rsidP="00D50441">
            <w:pPr>
              <w:spacing w:after="100" w:afterAutospacing="1"/>
              <w:rPr>
                <w:rFonts w:ascii="Arial" w:hAnsi="Arial" w:cs="Arial"/>
                <w:sz w:val="24"/>
                <w:szCs w:val="24"/>
              </w:rPr>
            </w:pPr>
            <w:r>
              <w:rPr>
                <w:rFonts w:ascii="Arial" w:hAnsi="Arial" w:cs="Arial"/>
                <w:sz w:val="24"/>
                <w:szCs w:val="24"/>
              </w:rPr>
              <w:t xml:space="preserve">Stay alert to your surroundings and seek information from a variety of other sources too, including </w:t>
            </w:r>
            <w:proofErr w:type="spellStart"/>
            <w:r>
              <w:rPr>
                <w:rFonts w:ascii="Arial" w:hAnsi="Arial" w:cs="Arial"/>
                <w:sz w:val="24"/>
                <w:szCs w:val="24"/>
              </w:rPr>
              <w:t>neighbours</w:t>
            </w:r>
            <w:proofErr w:type="spellEnd"/>
            <w:r>
              <w:rPr>
                <w:rFonts w:ascii="Arial" w:hAnsi="Arial" w:cs="Arial"/>
                <w:sz w:val="24"/>
                <w:szCs w:val="24"/>
              </w:rPr>
              <w:t>,</w:t>
            </w:r>
            <w:r w:rsidR="00B06805">
              <w:rPr>
                <w:rFonts w:ascii="Arial" w:hAnsi="Arial" w:cs="Arial"/>
                <w:sz w:val="24"/>
                <w:szCs w:val="24"/>
              </w:rPr>
              <w:t xml:space="preserve"> local friends, apps </w:t>
            </w:r>
            <w:r>
              <w:rPr>
                <w:rFonts w:ascii="Arial" w:hAnsi="Arial" w:cs="Arial"/>
                <w:sz w:val="24"/>
                <w:szCs w:val="24"/>
              </w:rPr>
              <w:t>and social media as well as official sources such as the DFES website.</w:t>
            </w:r>
          </w:p>
          <w:p w:rsidR="00D50441" w:rsidRDefault="00E851EC" w:rsidP="00D50441">
            <w:pPr>
              <w:spacing w:after="100" w:afterAutospacing="1"/>
              <w:rPr>
                <w:rFonts w:ascii="Arial" w:hAnsi="Arial" w:cs="Arial"/>
                <w:sz w:val="24"/>
                <w:szCs w:val="24"/>
              </w:rPr>
            </w:pPr>
            <w:r>
              <w:rPr>
                <w:rFonts w:ascii="Arial" w:hAnsi="Arial" w:cs="Arial"/>
                <w:sz w:val="24"/>
                <w:szCs w:val="24"/>
              </w:rPr>
              <w:t xml:space="preserve">For the latest alerts and warnings, visit </w:t>
            </w:r>
            <w:hyperlink r:id="rId9" w:history="1">
              <w:r w:rsidR="008A1F81" w:rsidRPr="009A246C">
                <w:rPr>
                  <w:rStyle w:val="Hyperlink"/>
                  <w:rFonts w:ascii="Arial" w:hAnsi="Arial" w:cs="Arial"/>
                  <w:sz w:val="24"/>
                  <w:szCs w:val="24"/>
                </w:rPr>
                <w:t>www.dfes.wa.gov.au/alerts</w:t>
              </w:r>
            </w:hyperlink>
          </w:p>
          <w:p w:rsidR="008A1F81" w:rsidRDefault="008A1F81" w:rsidP="00D50441">
            <w:pPr>
              <w:spacing w:after="100" w:afterAutospacing="1"/>
              <w:rPr>
                <w:rFonts w:ascii="Arial" w:hAnsi="Arial" w:cs="Arial"/>
                <w:b/>
                <w:sz w:val="24"/>
                <w:szCs w:val="24"/>
              </w:rPr>
            </w:pPr>
            <w:r w:rsidRPr="008A1F81">
              <w:rPr>
                <w:rFonts w:ascii="Arial" w:hAnsi="Arial" w:cs="Arial"/>
                <w:b/>
                <w:sz w:val="24"/>
                <w:szCs w:val="24"/>
              </w:rPr>
              <w:t>End</w:t>
            </w:r>
          </w:p>
          <w:p w:rsidR="00AE0293" w:rsidRPr="008A1F81" w:rsidRDefault="00AE0293" w:rsidP="00D50441">
            <w:pPr>
              <w:spacing w:after="100" w:afterAutospacing="1"/>
              <w:rPr>
                <w:rFonts w:ascii="Arial" w:hAnsi="Arial" w:cs="Arial"/>
                <w:b/>
                <w:sz w:val="24"/>
                <w:szCs w:val="24"/>
              </w:rPr>
            </w:pPr>
          </w:p>
        </w:tc>
        <w:tc>
          <w:tcPr>
            <w:tcW w:w="4648" w:type="dxa"/>
            <w:vAlign w:val="center"/>
          </w:tcPr>
          <w:p w:rsidR="00B06805" w:rsidRDefault="00B06805" w:rsidP="00B53435">
            <w:pPr>
              <w:rPr>
                <w:rFonts w:ascii="Arial" w:hAnsi="Arial" w:cs="Arial"/>
                <w:i/>
                <w:sz w:val="24"/>
                <w:szCs w:val="24"/>
              </w:rPr>
            </w:pPr>
          </w:p>
          <w:p w:rsidR="00B06805" w:rsidRDefault="00B06805" w:rsidP="00B53435">
            <w:pPr>
              <w:rPr>
                <w:rFonts w:ascii="Arial" w:hAnsi="Arial" w:cs="Arial"/>
                <w:i/>
                <w:sz w:val="24"/>
                <w:szCs w:val="24"/>
              </w:rPr>
            </w:pPr>
          </w:p>
          <w:p w:rsidR="00B06805" w:rsidRDefault="00B06805" w:rsidP="00B53435">
            <w:pPr>
              <w:rPr>
                <w:rFonts w:ascii="Arial" w:hAnsi="Arial" w:cs="Arial"/>
                <w:i/>
                <w:sz w:val="24"/>
                <w:szCs w:val="24"/>
              </w:rPr>
            </w:pPr>
          </w:p>
          <w:p w:rsidR="00B06805" w:rsidRDefault="00B06805" w:rsidP="00B53435">
            <w:pPr>
              <w:rPr>
                <w:rFonts w:ascii="Arial" w:hAnsi="Arial" w:cs="Arial"/>
                <w:i/>
                <w:sz w:val="24"/>
                <w:szCs w:val="24"/>
              </w:rPr>
            </w:pPr>
          </w:p>
          <w:p w:rsidR="00B06805" w:rsidRDefault="00B06805" w:rsidP="00B53435">
            <w:pPr>
              <w:rPr>
                <w:rFonts w:ascii="Arial" w:hAnsi="Arial" w:cs="Arial"/>
                <w:i/>
                <w:sz w:val="24"/>
                <w:szCs w:val="24"/>
              </w:rPr>
            </w:pPr>
          </w:p>
          <w:p w:rsidR="00B06805" w:rsidRDefault="00B06805" w:rsidP="00B53435">
            <w:pPr>
              <w:rPr>
                <w:rFonts w:ascii="Arial" w:hAnsi="Arial" w:cs="Arial"/>
                <w:i/>
                <w:sz w:val="24"/>
                <w:szCs w:val="24"/>
              </w:rPr>
            </w:pPr>
          </w:p>
          <w:p w:rsidR="00B06805" w:rsidRDefault="00B06805" w:rsidP="00B53435">
            <w:pPr>
              <w:rPr>
                <w:rFonts w:ascii="Arial" w:hAnsi="Arial" w:cs="Arial"/>
                <w:i/>
                <w:sz w:val="24"/>
                <w:szCs w:val="24"/>
              </w:rPr>
            </w:pPr>
          </w:p>
          <w:p w:rsidR="00B06805" w:rsidRDefault="00B06805" w:rsidP="00B53435">
            <w:pPr>
              <w:rPr>
                <w:rFonts w:ascii="Arial" w:hAnsi="Arial" w:cs="Arial"/>
                <w:i/>
                <w:sz w:val="24"/>
                <w:szCs w:val="24"/>
              </w:rPr>
            </w:pPr>
          </w:p>
          <w:p w:rsidR="00B06805" w:rsidRDefault="00B06805" w:rsidP="00B53435">
            <w:pPr>
              <w:rPr>
                <w:rFonts w:ascii="Arial" w:hAnsi="Arial" w:cs="Arial"/>
                <w:i/>
                <w:sz w:val="24"/>
                <w:szCs w:val="24"/>
              </w:rPr>
            </w:pPr>
            <w:r w:rsidRPr="00B53435">
              <w:rPr>
                <w:rFonts w:ascii="Arial" w:hAnsi="Arial" w:cs="Arial"/>
                <w:i/>
                <w:sz w:val="24"/>
                <w:szCs w:val="24"/>
              </w:rPr>
              <w:t>Provide</w:t>
            </w:r>
            <w:r>
              <w:rPr>
                <w:rFonts w:ascii="Arial" w:hAnsi="Arial" w:cs="Arial"/>
                <w:i/>
                <w:sz w:val="24"/>
                <w:szCs w:val="24"/>
              </w:rPr>
              <w:t xml:space="preserve"> link on screen to DFES website</w:t>
            </w:r>
          </w:p>
          <w:p w:rsidR="00B06805" w:rsidRDefault="00B06805" w:rsidP="00B53435">
            <w:pPr>
              <w:rPr>
                <w:rFonts w:ascii="Arial" w:hAnsi="Arial" w:cs="Arial"/>
                <w:i/>
                <w:sz w:val="24"/>
                <w:szCs w:val="24"/>
              </w:rPr>
            </w:pPr>
          </w:p>
          <w:p w:rsidR="00B06805" w:rsidRDefault="00B06805" w:rsidP="00B53435">
            <w:pPr>
              <w:rPr>
                <w:rFonts w:ascii="Arial" w:hAnsi="Arial" w:cs="Arial"/>
                <w:i/>
                <w:sz w:val="24"/>
                <w:szCs w:val="24"/>
              </w:rPr>
            </w:pPr>
          </w:p>
          <w:p w:rsidR="00B06805" w:rsidRDefault="00B06805" w:rsidP="00B53435">
            <w:pPr>
              <w:rPr>
                <w:rFonts w:ascii="Arial" w:hAnsi="Arial" w:cs="Arial"/>
                <w:i/>
                <w:sz w:val="24"/>
                <w:szCs w:val="24"/>
              </w:rPr>
            </w:pPr>
          </w:p>
          <w:p w:rsidR="00B53435" w:rsidRPr="00B53435" w:rsidRDefault="00B06805" w:rsidP="00B06805">
            <w:pPr>
              <w:rPr>
                <w:rFonts w:ascii="Arial" w:hAnsi="Arial" w:cs="Arial"/>
                <w:i/>
                <w:sz w:val="24"/>
                <w:szCs w:val="24"/>
              </w:rPr>
            </w:pPr>
            <w:r>
              <w:rPr>
                <w:rFonts w:ascii="Arial" w:hAnsi="Arial" w:cs="Arial"/>
                <w:i/>
                <w:sz w:val="24"/>
                <w:szCs w:val="24"/>
              </w:rPr>
              <w:t xml:space="preserve">Possibly include </w:t>
            </w:r>
            <w:r w:rsidR="00B53435">
              <w:rPr>
                <w:rFonts w:ascii="Arial" w:hAnsi="Arial" w:cs="Arial"/>
                <w:i/>
                <w:sz w:val="24"/>
                <w:szCs w:val="24"/>
              </w:rPr>
              <w:t>link on screen to ‘Prepare. Act. Survive’ publication</w:t>
            </w:r>
            <w:r>
              <w:rPr>
                <w:rFonts w:ascii="Arial" w:hAnsi="Arial" w:cs="Arial"/>
                <w:i/>
                <w:sz w:val="24"/>
                <w:szCs w:val="24"/>
              </w:rPr>
              <w:t xml:space="preserve"> or areyouready.wa.gov.au at the end?</w:t>
            </w:r>
          </w:p>
        </w:tc>
      </w:tr>
    </w:tbl>
    <w:p w:rsidR="00DB0A9E" w:rsidRDefault="00DB0A9E" w:rsidP="00DB0A9E"/>
    <w:p w:rsidR="00D55119" w:rsidRDefault="00D55119"/>
    <w:sectPr w:rsidR="00D55119" w:rsidSect="0072022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65A7" w:rsidRDefault="00B965A7">
      <w:pPr>
        <w:spacing w:after="0" w:line="240" w:lineRule="auto"/>
      </w:pPr>
      <w:r>
        <w:separator/>
      </w:r>
    </w:p>
  </w:endnote>
  <w:endnote w:type="continuationSeparator" w:id="0">
    <w:p w:rsidR="00B965A7" w:rsidRDefault="00B965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0F9" w:rsidRDefault="008150F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6"/>
        <w:szCs w:val="16"/>
      </w:rPr>
      <w:id w:val="152581899"/>
      <w:docPartObj>
        <w:docPartGallery w:val="Page Numbers (Bottom of Page)"/>
        <w:docPartUnique/>
      </w:docPartObj>
    </w:sdtPr>
    <w:sdtEndPr/>
    <w:sdtContent>
      <w:p w:rsidR="001B2346" w:rsidRPr="00F463C9" w:rsidRDefault="001B2346">
        <w:pPr>
          <w:pStyle w:val="Footer"/>
          <w:jc w:val="right"/>
          <w:rPr>
            <w:rFonts w:ascii="Arial" w:hAnsi="Arial" w:cs="Arial"/>
            <w:sz w:val="16"/>
            <w:szCs w:val="16"/>
          </w:rPr>
        </w:pPr>
        <w:r w:rsidRPr="00F463C9">
          <w:rPr>
            <w:rFonts w:ascii="Arial" w:hAnsi="Arial" w:cs="Arial"/>
            <w:sz w:val="16"/>
            <w:szCs w:val="16"/>
          </w:rPr>
          <w:t xml:space="preserve">Page | </w:t>
        </w:r>
        <w:r w:rsidRPr="00F463C9">
          <w:rPr>
            <w:rFonts w:ascii="Arial" w:hAnsi="Arial" w:cs="Arial"/>
            <w:sz w:val="16"/>
            <w:szCs w:val="16"/>
          </w:rPr>
          <w:fldChar w:fldCharType="begin"/>
        </w:r>
        <w:r w:rsidRPr="00F463C9">
          <w:rPr>
            <w:rFonts w:ascii="Arial" w:hAnsi="Arial" w:cs="Arial"/>
            <w:sz w:val="16"/>
            <w:szCs w:val="16"/>
          </w:rPr>
          <w:instrText xml:space="preserve"> PAGE   \* MERGEFORMAT </w:instrText>
        </w:r>
        <w:r w:rsidRPr="00F463C9">
          <w:rPr>
            <w:rFonts w:ascii="Arial" w:hAnsi="Arial" w:cs="Arial"/>
            <w:sz w:val="16"/>
            <w:szCs w:val="16"/>
          </w:rPr>
          <w:fldChar w:fldCharType="separate"/>
        </w:r>
        <w:r w:rsidR="001244F9">
          <w:rPr>
            <w:rFonts w:ascii="Arial" w:hAnsi="Arial" w:cs="Arial"/>
            <w:noProof/>
            <w:sz w:val="16"/>
            <w:szCs w:val="16"/>
          </w:rPr>
          <w:t>2</w:t>
        </w:r>
        <w:r w:rsidRPr="00F463C9">
          <w:rPr>
            <w:rFonts w:ascii="Arial" w:hAnsi="Arial" w:cs="Arial"/>
            <w:noProof/>
            <w:sz w:val="16"/>
            <w:szCs w:val="16"/>
          </w:rPr>
          <w:fldChar w:fldCharType="end"/>
        </w:r>
        <w:r w:rsidRPr="00F463C9">
          <w:rPr>
            <w:rFonts w:ascii="Arial" w:hAnsi="Arial" w:cs="Arial"/>
            <w:sz w:val="16"/>
            <w:szCs w:val="16"/>
          </w:rPr>
          <w:t xml:space="preserve"> </w:t>
        </w:r>
      </w:p>
    </w:sdtContent>
  </w:sdt>
  <w:p w:rsidR="001B2346" w:rsidRDefault="001B234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9499836"/>
      <w:docPartObj>
        <w:docPartGallery w:val="Page Numbers (Bottom of Page)"/>
        <w:docPartUnique/>
      </w:docPartObj>
    </w:sdtPr>
    <w:sdtEndPr>
      <w:rPr>
        <w:rFonts w:ascii="Arial" w:hAnsi="Arial" w:cs="Arial"/>
        <w:sz w:val="16"/>
        <w:szCs w:val="16"/>
      </w:rPr>
    </w:sdtEndPr>
    <w:sdtContent>
      <w:p w:rsidR="001B2346" w:rsidRPr="00D46E0B" w:rsidRDefault="001B2346" w:rsidP="00D46E0B">
        <w:pPr>
          <w:pStyle w:val="Footer"/>
          <w:tabs>
            <w:tab w:val="clear" w:pos="4513"/>
            <w:tab w:val="clear" w:pos="9026"/>
            <w:tab w:val="left" w:pos="0"/>
            <w:tab w:val="center" w:pos="3969"/>
            <w:tab w:val="right" w:pos="9356"/>
          </w:tabs>
          <w:jc w:val="right"/>
          <w:rPr>
            <w:rFonts w:ascii="Arial" w:hAnsi="Arial" w:cs="Arial"/>
            <w:sz w:val="16"/>
            <w:szCs w:val="16"/>
          </w:rPr>
        </w:pPr>
        <w:r w:rsidRPr="00D46E0B">
          <w:rPr>
            <w:rFonts w:ascii="Arial" w:hAnsi="Arial" w:cs="Arial"/>
            <w:sz w:val="16"/>
            <w:szCs w:val="16"/>
          </w:rPr>
          <w:t>Q:\Community Engagement Directorate\Community Safety\Smoke Alarms\Smoke Alarm Legislation</w:t>
        </w:r>
        <w:r>
          <w:rPr>
            <w:rFonts w:ascii="Arial" w:hAnsi="Arial" w:cs="Arial"/>
            <w:sz w:val="16"/>
            <w:szCs w:val="16"/>
          </w:rPr>
          <w:tab/>
        </w:r>
        <w:r w:rsidRPr="00D46E0B">
          <w:rPr>
            <w:rFonts w:ascii="Arial" w:hAnsi="Arial" w:cs="Arial"/>
            <w:sz w:val="16"/>
            <w:szCs w:val="16"/>
          </w:rPr>
          <w:t xml:space="preserve">Page | </w:t>
        </w:r>
        <w:r w:rsidRPr="00D46E0B">
          <w:rPr>
            <w:rFonts w:ascii="Arial" w:hAnsi="Arial" w:cs="Arial"/>
            <w:sz w:val="16"/>
            <w:szCs w:val="16"/>
          </w:rPr>
          <w:fldChar w:fldCharType="begin"/>
        </w:r>
        <w:r w:rsidRPr="00D46E0B">
          <w:rPr>
            <w:rFonts w:ascii="Arial" w:hAnsi="Arial" w:cs="Arial"/>
            <w:sz w:val="16"/>
            <w:szCs w:val="16"/>
          </w:rPr>
          <w:instrText xml:space="preserve"> PAGE   \* MERGEFORMAT </w:instrText>
        </w:r>
        <w:r w:rsidRPr="00D46E0B">
          <w:rPr>
            <w:rFonts w:ascii="Arial" w:hAnsi="Arial" w:cs="Arial"/>
            <w:sz w:val="16"/>
            <w:szCs w:val="16"/>
          </w:rPr>
          <w:fldChar w:fldCharType="separate"/>
        </w:r>
        <w:r w:rsidR="001244F9">
          <w:rPr>
            <w:rFonts w:ascii="Arial" w:hAnsi="Arial" w:cs="Arial"/>
            <w:noProof/>
            <w:sz w:val="16"/>
            <w:szCs w:val="16"/>
          </w:rPr>
          <w:t>1</w:t>
        </w:r>
        <w:r w:rsidRPr="00D46E0B">
          <w:rPr>
            <w:rFonts w:ascii="Arial" w:hAnsi="Arial" w:cs="Arial"/>
            <w:noProof/>
            <w:sz w:val="16"/>
            <w:szCs w:val="16"/>
          </w:rPr>
          <w:fldChar w:fldCharType="end"/>
        </w:r>
        <w:r w:rsidRPr="00D46E0B">
          <w:rPr>
            <w:rFonts w:ascii="Arial" w:hAnsi="Arial" w:cs="Arial"/>
            <w:sz w:val="16"/>
            <w:szCs w:val="16"/>
          </w:rPr>
          <w:t xml:space="preserve"> </w:t>
        </w:r>
      </w:p>
    </w:sdtContent>
  </w:sdt>
  <w:p w:rsidR="001B2346" w:rsidRDefault="001B23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65A7" w:rsidRDefault="00B965A7">
      <w:pPr>
        <w:spacing w:after="0" w:line="240" w:lineRule="auto"/>
      </w:pPr>
      <w:r>
        <w:separator/>
      </w:r>
    </w:p>
  </w:footnote>
  <w:footnote w:type="continuationSeparator" w:id="0">
    <w:p w:rsidR="00B965A7" w:rsidRDefault="00B965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0F9" w:rsidRDefault="008150F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0F9" w:rsidRDefault="008150F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346" w:rsidRPr="00F463C9" w:rsidRDefault="008A1F81" w:rsidP="00720224">
    <w:pPr>
      <w:pStyle w:val="Header"/>
      <w:rPr>
        <w:rFonts w:ascii="Arial" w:hAnsi="Arial" w:cs="Arial"/>
        <w:b/>
        <w:i/>
      </w:rPr>
    </w:pPr>
    <w:r>
      <w:rPr>
        <w:rFonts w:ascii="Arial" w:hAnsi="Arial" w:cs="Arial"/>
        <w:b/>
        <w:i/>
      </w:rPr>
      <w:t xml:space="preserve">Bushfire alerts </w:t>
    </w:r>
    <w:r w:rsidR="008150F9">
      <w:rPr>
        <w:rFonts w:ascii="Arial" w:hAnsi="Arial" w:cs="Arial"/>
        <w:b/>
        <w:i/>
      </w:rPr>
      <w:t>– video for the Deaf and hard of hearing</w:t>
    </w:r>
    <w:r>
      <w:rPr>
        <w:rFonts w:ascii="Arial" w:hAnsi="Arial" w:cs="Arial"/>
        <w:b/>
        <w:i/>
      </w:rPr>
      <w:t xml:space="preserve"> </w:t>
    </w:r>
  </w:p>
  <w:p w:rsidR="001B2346" w:rsidRPr="00F463C9" w:rsidRDefault="007405C1" w:rsidP="00720224">
    <w:pPr>
      <w:pStyle w:val="Header"/>
      <w:rPr>
        <w:rFonts w:ascii="Arial" w:hAnsi="Arial" w:cs="Arial"/>
        <w:i/>
      </w:rPr>
    </w:pPr>
    <w:r>
      <w:rPr>
        <w:rFonts w:ascii="Arial" w:hAnsi="Arial" w:cs="Arial"/>
        <w:i/>
      </w:rPr>
      <w:t>Version 4</w:t>
    </w:r>
    <w:r w:rsidR="008A1F81">
      <w:rPr>
        <w:rFonts w:ascii="Arial" w:hAnsi="Arial" w:cs="Arial"/>
        <w:i/>
      </w:rPr>
      <w:t>.0</w:t>
    </w:r>
    <w:r w:rsidR="001B2346">
      <w:rPr>
        <w:rFonts w:ascii="Arial" w:hAnsi="Arial" w:cs="Arial"/>
        <w:i/>
      </w:rPr>
      <w:t xml:space="preserve">, </w:t>
    </w:r>
    <w:r w:rsidR="008A1F81">
      <w:rPr>
        <w:rFonts w:ascii="Arial" w:hAnsi="Arial" w:cs="Arial"/>
        <w:i/>
      </w:rPr>
      <w:t>March</w:t>
    </w:r>
    <w:r w:rsidR="001B2346" w:rsidRPr="00F463C9">
      <w:rPr>
        <w:rFonts w:ascii="Arial" w:hAnsi="Arial" w:cs="Arial"/>
        <w:i/>
      </w:rPr>
      <w:t xml:space="preserve"> 2015</w:t>
    </w:r>
  </w:p>
  <w:p w:rsidR="001B2346" w:rsidRDefault="001B234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537CB"/>
    <w:multiLevelType w:val="hybridMultilevel"/>
    <w:tmpl w:val="2A0A07D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A9E"/>
    <w:rsid w:val="00015B60"/>
    <w:rsid w:val="00025C7A"/>
    <w:rsid w:val="00025D8C"/>
    <w:rsid w:val="00061CC6"/>
    <w:rsid w:val="00085C61"/>
    <w:rsid w:val="00095230"/>
    <w:rsid w:val="000A4AB3"/>
    <w:rsid w:val="000B3460"/>
    <w:rsid w:val="000D0C59"/>
    <w:rsid w:val="000E1D71"/>
    <w:rsid w:val="00114326"/>
    <w:rsid w:val="001244F9"/>
    <w:rsid w:val="00170D7E"/>
    <w:rsid w:val="001714A3"/>
    <w:rsid w:val="0018288E"/>
    <w:rsid w:val="00187F41"/>
    <w:rsid w:val="00191B6F"/>
    <w:rsid w:val="0019796A"/>
    <w:rsid w:val="001B2346"/>
    <w:rsid w:val="00203BE8"/>
    <w:rsid w:val="0027591A"/>
    <w:rsid w:val="0029072F"/>
    <w:rsid w:val="002940F6"/>
    <w:rsid w:val="002A4A67"/>
    <w:rsid w:val="002C4193"/>
    <w:rsid w:val="002C4FEB"/>
    <w:rsid w:val="002D432D"/>
    <w:rsid w:val="00327518"/>
    <w:rsid w:val="00331285"/>
    <w:rsid w:val="003410A8"/>
    <w:rsid w:val="00395BCA"/>
    <w:rsid w:val="003C5752"/>
    <w:rsid w:val="003D20F2"/>
    <w:rsid w:val="00410E01"/>
    <w:rsid w:val="004660A4"/>
    <w:rsid w:val="00477930"/>
    <w:rsid w:val="0049437B"/>
    <w:rsid w:val="004E28D6"/>
    <w:rsid w:val="004F09CF"/>
    <w:rsid w:val="004F0E12"/>
    <w:rsid w:val="004F11C9"/>
    <w:rsid w:val="004F6604"/>
    <w:rsid w:val="00506ECD"/>
    <w:rsid w:val="0054528E"/>
    <w:rsid w:val="0055328F"/>
    <w:rsid w:val="00574503"/>
    <w:rsid w:val="005869B4"/>
    <w:rsid w:val="005A5F0F"/>
    <w:rsid w:val="005B0394"/>
    <w:rsid w:val="005C0DEB"/>
    <w:rsid w:val="005D470A"/>
    <w:rsid w:val="005E14D6"/>
    <w:rsid w:val="005E798A"/>
    <w:rsid w:val="005F71EA"/>
    <w:rsid w:val="005F7405"/>
    <w:rsid w:val="006135DF"/>
    <w:rsid w:val="006828BF"/>
    <w:rsid w:val="00715CB5"/>
    <w:rsid w:val="00720224"/>
    <w:rsid w:val="007405C1"/>
    <w:rsid w:val="00775969"/>
    <w:rsid w:val="007A390F"/>
    <w:rsid w:val="007A423D"/>
    <w:rsid w:val="007A7F0A"/>
    <w:rsid w:val="007B4F46"/>
    <w:rsid w:val="007B5192"/>
    <w:rsid w:val="007B758C"/>
    <w:rsid w:val="007D43FD"/>
    <w:rsid w:val="008150F9"/>
    <w:rsid w:val="008341D9"/>
    <w:rsid w:val="00841786"/>
    <w:rsid w:val="00862223"/>
    <w:rsid w:val="00884784"/>
    <w:rsid w:val="008A0D4B"/>
    <w:rsid w:val="008A1F81"/>
    <w:rsid w:val="008D569C"/>
    <w:rsid w:val="008F2ED2"/>
    <w:rsid w:val="008F4506"/>
    <w:rsid w:val="008F6402"/>
    <w:rsid w:val="00972615"/>
    <w:rsid w:val="009D4631"/>
    <w:rsid w:val="00A1463B"/>
    <w:rsid w:val="00A26EF3"/>
    <w:rsid w:val="00A37E43"/>
    <w:rsid w:val="00A42E55"/>
    <w:rsid w:val="00A544B4"/>
    <w:rsid w:val="00A66BCF"/>
    <w:rsid w:val="00AA1A3E"/>
    <w:rsid w:val="00AA7E54"/>
    <w:rsid w:val="00AB13D0"/>
    <w:rsid w:val="00AB1BFB"/>
    <w:rsid w:val="00AC2138"/>
    <w:rsid w:val="00AC66A7"/>
    <w:rsid w:val="00AD17CB"/>
    <w:rsid w:val="00AE0293"/>
    <w:rsid w:val="00AE77A0"/>
    <w:rsid w:val="00AF3003"/>
    <w:rsid w:val="00B06805"/>
    <w:rsid w:val="00B2017E"/>
    <w:rsid w:val="00B24AB2"/>
    <w:rsid w:val="00B53435"/>
    <w:rsid w:val="00B965A7"/>
    <w:rsid w:val="00BF54C7"/>
    <w:rsid w:val="00C25050"/>
    <w:rsid w:val="00C53FE8"/>
    <w:rsid w:val="00C83DAB"/>
    <w:rsid w:val="00C92BDE"/>
    <w:rsid w:val="00D06511"/>
    <w:rsid w:val="00D33E82"/>
    <w:rsid w:val="00D46E0B"/>
    <w:rsid w:val="00D50441"/>
    <w:rsid w:val="00D55119"/>
    <w:rsid w:val="00D62C7F"/>
    <w:rsid w:val="00D80051"/>
    <w:rsid w:val="00D867D3"/>
    <w:rsid w:val="00DB0A9E"/>
    <w:rsid w:val="00DB3B4D"/>
    <w:rsid w:val="00E062DE"/>
    <w:rsid w:val="00E2592E"/>
    <w:rsid w:val="00E31F8C"/>
    <w:rsid w:val="00E54E54"/>
    <w:rsid w:val="00E65A70"/>
    <w:rsid w:val="00E73A00"/>
    <w:rsid w:val="00E851EC"/>
    <w:rsid w:val="00EA0FE7"/>
    <w:rsid w:val="00EA3BE8"/>
    <w:rsid w:val="00EA4335"/>
    <w:rsid w:val="00EC6915"/>
    <w:rsid w:val="00EE5C07"/>
    <w:rsid w:val="00F160E6"/>
    <w:rsid w:val="00F463C9"/>
    <w:rsid w:val="00F507E2"/>
    <w:rsid w:val="00F56229"/>
    <w:rsid w:val="00F803FB"/>
    <w:rsid w:val="00FA0F79"/>
    <w:rsid w:val="00FB4B46"/>
    <w:rsid w:val="00FC582B"/>
    <w:rsid w:val="00FD5700"/>
    <w:rsid w:val="00FD5B5E"/>
    <w:rsid w:val="00FF05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0A9E"/>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0A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0A9E"/>
    <w:rPr>
      <w:rFonts w:ascii="Calibri" w:eastAsia="Calibri" w:hAnsi="Calibri" w:cs="Times New Roman"/>
      <w:lang w:val="en-US"/>
    </w:rPr>
  </w:style>
  <w:style w:type="paragraph" w:styleId="Footer">
    <w:name w:val="footer"/>
    <w:basedOn w:val="Normal"/>
    <w:link w:val="FooterChar"/>
    <w:uiPriority w:val="99"/>
    <w:unhideWhenUsed/>
    <w:rsid w:val="007B758C"/>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758C"/>
    <w:rPr>
      <w:rFonts w:ascii="Calibri" w:eastAsia="Calibri" w:hAnsi="Calibri" w:cs="Times New Roman"/>
      <w:lang w:val="en-US"/>
    </w:rPr>
  </w:style>
  <w:style w:type="paragraph" w:styleId="BalloonText">
    <w:name w:val="Balloon Text"/>
    <w:basedOn w:val="Normal"/>
    <w:link w:val="BalloonTextChar"/>
    <w:uiPriority w:val="99"/>
    <w:semiHidden/>
    <w:unhideWhenUsed/>
    <w:rsid w:val="00F803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03FB"/>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D432D"/>
    <w:rPr>
      <w:sz w:val="16"/>
      <w:szCs w:val="16"/>
    </w:rPr>
  </w:style>
  <w:style w:type="paragraph" w:styleId="CommentText">
    <w:name w:val="annotation text"/>
    <w:basedOn w:val="Normal"/>
    <w:link w:val="CommentTextChar"/>
    <w:uiPriority w:val="99"/>
    <w:semiHidden/>
    <w:unhideWhenUsed/>
    <w:rsid w:val="002D432D"/>
    <w:pPr>
      <w:spacing w:line="240" w:lineRule="auto"/>
    </w:pPr>
    <w:rPr>
      <w:sz w:val="20"/>
      <w:szCs w:val="20"/>
    </w:rPr>
  </w:style>
  <w:style w:type="character" w:customStyle="1" w:styleId="CommentTextChar">
    <w:name w:val="Comment Text Char"/>
    <w:basedOn w:val="DefaultParagraphFont"/>
    <w:link w:val="CommentText"/>
    <w:uiPriority w:val="99"/>
    <w:semiHidden/>
    <w:rsid w:val="002D432D"/>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D432D"/>
    <w:rPr>
      <w:b/>
      <w:bCs/>
    </w:rPr>
  </w:style>
  <w:style w:type="character" w:customStyle="1" w:styleId="CommentSubjectChar">
    <w:name w:val="Comment Subject Char"/>
    <w:basedOn w:val="CommentTextChar"/>
    <w:link w:val="CommentSubject"/>
    <w:uiPriority w:val="99"/>
    <w:semiHidden/>
    <w:rsid w:val="002D432D"/>
    <w:rPr>
      <w:rFonts w:ascii="Calibri" w:eastAsia="Calibri" w:hAnsi="Calibri" w:cs="Times New Roman"/>
      <w:b/>
      <w:bCs/>
      <w:sz w:val="20"/>
      <w:szCs w:val="20"/>
      <w:lang w:val="en-US"/>
    </w:rPr>
  </w:style>
  <w:style w:type="paragraph" w:styleId="ListParagraph">
    <w:name w:val="List Paragraph"/>
    <w:basedOn w:val="Normal"/>
    <w:uiPriority w:val="34"/>
    <w:qFormat/>
    <w:rsid w:val="001714A3"/>
    <w:pPr>
      <w:ind w:left="720"/>
      <w:contextualSpacing/>
    </w:pPr>
  </w:style>
  <w:style w:type="table" w:styleId="TableGrid">
    <w:name w:val="Table Grid"/>
    <w:basedOn w:val="TableNormal"/>
    <w:uiPriority w:val="59"/>
    <w:rsid w:val="00F463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A1F81"/>
    <w:rPr>
      <w:color w:val="0000FF" w:themeColor="hyperlink"/>
      <w:u w:val="single"/>
    </w:rPr>
  </w:style>
  <w:style w:type="paragraph" w:styleId="Revision">
    <w:name w:val="Revision"/>
    <w:hidden/>
    <w:uiPriority w:val="99"/>
    <w:semiHidden/>
    <w:rsid w:val="00AE0293"/>
    <w:pPr>
      <w:spacing w:after="0" w:line="240" w:lineRule="auto"/>
    </w:pPr>
    <w:rPr>
      <w:rFonts w:ascii="Calibri" w:eastAsia="Calibri" w:hAnsi="Calibri" w:cs="Times New Roman"/>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0A9E"/>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0A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0A9E"/>
    <w:rPr>
      <w:rFonts w:ascii="Calibri" w:eastAsia="Calibri" w:hAnsi="Calibri" w:cs="Times New Roman"/>
      <w:lang w:val="en-US"/>
    </w:rPr>
  </w:style>
  <w:style w:type="paragraph" w:styleId="Footer">
    <w:name w:val="footer"/>
    <w:basedOn w:val="Normal"/>
    <w:link w:val="FooterChar"/>
    <w:uiPriority w:val="99"/>
    <w:unhideWhenUsed/>
    <w:rsid w:val="007B758C"/>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758C"/>
    <w:rPr>
      <w:rFonts w:ascii="Calibri" w:eastAsia="Calibri" w:hAnsi="Calibri" w:cs="Times New Roman"/>
      <w:lang w:val="en-US"/>
    </w:rPr>
  </w:style>
  <w:style w:type="paragraph" w:styleId="BalloonText">
    <w:name w:val="Balloon Text"/>
    <w:basedOn w:val="Normal"/>
    <w:link w:val="BalloonTextChar"/>
    <w:uiPriority w:val="99"/>
    <w:semiHidden/>
    <w:unhideWhenUsed/>
    <w:rsid w:val="00F803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03FB"/>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D432D"/>
    <w:rPr>
      <w:sz w:val="16"/>
      <w:szCs w:val="16"/>
    </w:rPr>
  </w:style>
  <w:style w:type="paragraph" w:styleId="CommentText">
    <w:name w:val="annotation text"/>
    <w:basedOn w:val="Normal"/>
    <w:link w:val="CommentTextChar"/>
    <w:uiPriority w:val="99"/>
    <w:semiHidden/>
    <w:unhideWhenUsed/>
    <w:rsid w:val="002D432D"/>
    <w:pPr>
      <w:spacing w:line="240" w:lineRule="auto"/>
    </w:pPr>
    <w:rPr>
      <w:sz w:val="20"/>
      <w:szCs w:val="20"/>
    </w:rPr>
  </w:style>
  <w:style w:type="character" w:customStyle="1" w:styleId="CommentTextChar">
    <w:name w:val="Comment Text Char"/>
    <w:basedOn w:val="DefaultParagraphFont"/>
    <w:link w:val="CommentText"/>
    <w:uiPriority w:val="99"/>
    <w:semiHidden/>
    <w:rsid w:val="002D432D"/>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D432D"/>
    <w:rPr>
      <w:b/>
      <w:bCs/>
    </w:rPr>
  </w:style>
  <w:style w:type="character" w:customStyle="1" w:styleId="CommentSubjectChar">
    <w:name w:val="Comment Subject Char"/>
    <w:basedOn w:val="CommentTextChar"/>
    <w:link w:val="CommentSubject"/>
    <w:uiPriority w:val="99"/>
    <w:semiHidden/>
    <w:rsid w:val="002D432D"/>
    <w:rPr>
      <w:rFonts w:ascii="Calibri" w:eastAsia="Calibri" w:hAnsi="Calibri" w:cs="Times New Roman"/>
      <w:b/>
      <w:bCs/>
      <w:sz w:val="20"/>
      <w:szCs w:val="20"/>
      <w:lang w:val="en-US"/>
    </w:rPr>
  </w:style>
  <w:style w:type="paragraph" w:styleId="ListParagraph">
    <w:name w:val="List Paragraph"/>
    <w:basedOn w:val="Normal"/>
    <w:uiPriority w:val="34"/>
    <w:qFormat/>
    <w:rsid w:val="001714A3"/>
    <w:pPr>
      <w:ind w:left="720"/>
      <w:contextualSpacing/>
    </w:pPr>
  </w:style>
  <w:style w:type="table" w:styleId="TableGrid">
    <w:name w:val="Table Grid"/>
    <w:basedOn w:val="TableNormal"/>
    <w:uiPriority w:val="59"/>
    <w:rsid w:val="00F463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A1F81"/>
    <w:rPr>
      <w:color w:val="0000FF" w:themeColor="hyperlink"/>
      <w:u w:val="single"/>
    </w:rPr>
  </w:style>
  <w:style w:type="paragraph" w:styleId="Revision">
    <w:name w:val="Revision"/>
    <w:hidden/>
    <w:uiPriority w:val="99"/>
    <w:semiHidden/>
    <w:rsid w:val="00AE0293"/>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807180">
      <w:bodyDiv w:val="1"/>
      <w:marLeft w:val="0"/>
      <w:marRight w:val="0"/>
      <w:marTop w:val="0"/>
      <w:marBottom w:val="0"/>
      <w:divBdr>
        <w:top w:val="none" w:sz="0" w:space="0" w:color="auto"/>
        <w:left w:val="none" w:sz="0" w:space="0" w:color="auto"/>
        <w:bottom w:val="none" w:sz="0" w:space="0" w:color="auto"/>
        <w:right w:val="none" w:sz="0" w:space="0" w:color="auto"/>
      </w:divBdr>
    </w:div>
    <w:div w:id="1236237313">
      <w:bodyDiv w:val="1"/>
      <w:marLeft w:val="0"/>
      <w:marRight w:val="0"/>
      <w:marTop w:val="0"/>
      <w:marBottom w:val="0"/>
      <w:divBdr>
        <w:top w:val="none" w:sz="0" w:space="0" w:color="auto"/>
        <w:left w:val="none" w:sz="0" w:space="0" w:color="auto"/>
        <w:bottom w:val="none" w:sz="0" w:space="0" w:color="auto"/>
        <w:right w:val="none" w:sz="0" w:space="0" w:color="auto"/>
      </w:divBdr>
    </w:div>
    <w:div w:id="1359811707">
      <w:bodyDiv w:val="1"/>
      <w:marLeft w:val="0"/>
      <w:marRight w:val="0"/>
      <w:marTop w:val="0"/>
      <w:marBottom w:val="0"/>
      <w:divBdr>
        <w:top w:val="none" w:sz="0" w:space="0" w:color="auto"/>
        <w:left w:val="none" w:sz="0" w:space="0" w:color="auto"/>
        <w:bottom w:val="none" w:sz="0" w:space="0" w:color="auto"/>
        <w:right w:val="none" w:sz="0" w:space="0" w:color="auto"/>
      </w:divBdr>
    </w:div>
    <w:div w:id="1562713014">
      <w:bodyDiv w:val="1"/>
      <w:marLeft w:val="0"/>
      <w:marRight w:val="0"/>
      <w:marTop w:val="0"/>
      <w:marBottom w:val="0"/>
      <w:divBdr>
        <w:top w:val="none" w:sz="0" w:space="0" w:color="auto"/>
        <w:left w:val="none" w:sz="0" w:space="0" w:color="auto"/>
        <w:bottom w:val="none" w:sz="0" w:space="0" w:color="auto"/>
        <w:right w:val="none" w:sz="0" w:space="0" w:color="auto"/>
      </w:divBdr>
    </w:div>
    <w:div w:id="1746998063">
      <w:bodyDiv w:val="1"/>
      <w:marLeft w:val="0"/>
      <w:marRight w:val="0"/>
      <w:marTop w:val="0"/>
      <w:marBottom w:val="0"/>
      <w:divBdr>
        <w:top w:val="none" w:sz="0" w:space="0" w:color="auto"/>
        <w:left w:val="none" w:sz="0" w:space="0" w:color="auto"/>
        <w:bottom w:val="none" w:sz="0" w:space="0" w:color="auto"/>
        <w:right w:val="none" w:sz="0" w:space="0" w:color="auto"/>
      </w:divBdr>
    </w:div>
    <w:div w:id="1969775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dfes.wa.gov.au/alerts"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36F9A7-3360-455E-B7CF-71879B2D6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359</Words>
  <Characters>2051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FESA</Company>
  <LinksUpToDate>false</LinksUpToDate>
  <CharactersWithSpaces>2406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MITCHELL Fiona</dc:creator>
  <cp:lastModifiedBy>HATHERLY Nicholas</cp:lastModifiedBy>
  <cp:revision>2</cp:revision>
  <cp:lastPrinted>2015-01-22T04:52:00Z</cp:lastPrinted>
  <dcterms:created xsi:type="dcterms:W3CDTF">2016-01-20T07:02:00Z</dcterms:created>
  <dcterms:modified xsi:type="dcterms:W3CDTF">2016-01-20T07:02:00Z</dcterms:modified>
</cp:coreProperties>
</file>